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bookmarkStart w:id="0" w:name="_GoBack"/>
      <w:bookmarkEnd w:id="0"/>
    </w:p>
    <w:p w:rsidR="00D12A2B" w:rsidRPr="008858AF" w:rsidRDefault="00D12A2B" w:rsidP="00D12A2B">
      <w:pPr>
        <w:spacing w:after="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8858AF">
        <w:rPr>
          <w:rFonts w:ascii="Calibri" w:hAnsi="Calibri" w:cs="Arial"/>
          <w:b/>
          <w:sz w:val="24"/>
          <w:szCs w:val="24"/>
        </w:rPr>
        <w:t xml:space="preserve">Zarządzenie </w:t>
      </w:r>
      <w:r>
        <w:rPr>
          <w:rFonts w:ascii="Calibri" w:hAnsi="Calibri" w:cs="Arial"/>
          <w:b/>
          <w:sz w:val="24"/>
          <w:szCs w:val="24"/>
        </w:rPr>
        <w:t>Nr 214</w:t>
      </w:r>
    </w:p>
    <w:p w:rsidR="00D12A2B" w:rsidRPr="008858AF" w:rsidRDefault="00D12A2B" w:rsidP="00D12A2B">
      <w:pPr>
        <w:spacing w:after="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8858AF">
        <w:rPr>
          <w:rFonts w:ascii="Calibri" w:hAnsi="Calibri" w:cs="Arial"/>
          <w:b/>
          <w:sz w:val="24"/>
          <w:szCs w:val="24"/>
        </w:rPr>
        <w:t xml:space="preserve">Prezydenta Miasta Sosnowca </w:t>
      </w:r>
    </w:p>
    <w:p w:rsidR="00D12A2B" w:rsidRPr="008858AF" w:rsidRDefault="00D12A2B" w:rsidP="00D12A2B">
      <w:pPr>
        <w:spacing w:after="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8858AF">
        <w:rPr>
          <w:rFonts w:ascii="Calibri" w:hAnsi="Calibri" w:cs="Arial"/>
          <w:b/>
          <w:sz w:val="24"/>
          <w:szCs w:val="24"/>
        </w:rPr>
        <w:t xml:space="preserve">z dnia </w:t>
      </w:r>
      <w:r>
        <w:rPr>
          <w:rFonts w:ascii="Calibri" w:hAnsi="Calibri" w:cs="Arial"/>
          <w:b/>
          <w:sz w:val="24"/>
          <w:szCs w:val="24"/>
        </w:rPr>
        <w:t>03.04.2019r.</w:t>
      </w:r>
    </w:p>
    <w:p w:rsidR="00D12A2B" w:rsidRDefault="00D12A2B" w:rsidP="00D12A2B">
      <w:pPr>
        <w:pStyle w:val="Standard"/>
        <w:spacing w:line="276" w:lineRule="auto"/>
        <w:contextualSpacing/>
        <w:jc w:val="center"/>
        <w:rPr>
          <w:rFonts w:asciiTheme="minorHAnsi" w:hAnsiTheme="minorHAnsi" w:cs="Arial"/>
          <w:b/>
          <w:szCs w:val="24"/>
        </w:rPr>
      </w:pPr>
    </w:p>
    <w:p w:rsidR="00D12A2B" w:rsidRPr="009814E1" w:rsidRDefault="00D12A2B" w:rsidP="00D12A2B">
      <w:pPr>
        <w:pStyle w:val="Standard"/>
        <w:spacing w:line="276" w:lineRule="auto"/>
        <w:contextualSpacing/>
        <w:jc w:val="center"/>
        <w:rPr>
          <w:rFonts w:asciiTheme="minorHAnsi" w:hAnsiTheme="minorHAnsi" w:cs="Arial"/>
          <w:b/>
          <w:szCs w:val="24"/>
        </w:rPr>
      </w:pPr>
      <w:r w:rsidRPr="009814E1">
        <w:rPr>
          <w:rFonts w:asciiTheme="minorHAnsi" w:hAnsiTheme="minorHAnsi" w:cs="Arial"/>
          <w:b/>
          <w:szCs w:val="24"/>
        </w:rPr>
        <w:t>w sprawie</w:t>
      </w:r>
      <w:r>
        <w:rPr>
          <w:rFonts w:asciiTheme="minorHAnsi" w:hAnsiTheme="minorHAnsi" w:cs="Arial"/>
          <w:b/>
          <w:szCs w:val="24"/>
        </w:rPr>
        <w:t>: przyjęcia Z</w:t>
      </w:r>
      <w:r w:rsidRPr="009814E1">
        <w:rPr>
          <w:rFonts w:asciiTheme="minorHAnsi" w:hAnsiTheme="minorHAnsi" w:cs="Arial"/>
          <w:b/>
          <w:szCs w:val="24"/>
        </w:rPr>
        <w:t>asad przyznawania i rozliczania dotacji z budżetu Gminy Sosnowiec</w:t>
      </w:r>
    </w:p>
    <w:p w:rsidR="00D12A2B" w:rsidRPr="009814E1" w:rsidRDefault="00D12A2B" w:rsidP="00D12A2B">
      <w:pPr>
        <w:pStyle w:val="Standard"/>
        <w:spacing w:line="276" w:lineRule="auto"/>
        <w:contextualSpacing/>
        <w:jc w:val="both"/>
        <w:rPr>
          <w:rFonts w:asciiTheme="minorHAnsi" w:hAnsiTheme="minorHAnsi" w:cs="Arial"/>
          <w:b/>
          <w:szCs w:val="24"/>
        </w:rPr>
      </w:pPr>
      <w:r w:rsidRPr="009814E1">
        <w:rPr>
          <w:rFonts w:asciiTheme="minorHAnsi" w:hAnsiTheme="minorHAnsi" w:cs="Arial"/>
          <w:b/>
          <w:szCs w:val="24"/>
        </w:rPr>
        <w:t xml:space="preserve"> na realizację zadań publicznych </w:t>
      </w:r>
      <w:r>
        <w:rPr>
          <w:rFonts w:asciiTheme="minorHAnsi" w:hAnsiTheme="minorHAnsi" w:cs="Arial"/>
          <w:b/>
          <w:szCs w:val="24"/>
        </w:rPr>
        <w:t>w ramach</w:t>
      </w:r>
      <w:r w:rsidRPr="009814E1">
        <w:rPr>
          <w:rFonts w:asciiTheme="minorHAnsi" w:hAnsiTheme="minorHAnsi" w:cs="Arial"/>
          <w:b/>
          <w:szCs w:val="24"/>
        </w:rPr>
        <w:t xml:space="preserve"> otwartych konkursów ofert</w:t>
      </w:r>
      <w:r>
        <w:rPr>
          <w:rFonts w:asciiTheme="minorHAnsi" w:hAnsiTheme="minorHAnsi" w:cs="Arial"/>
          <w:b/>
          <w:szCs w:val="24"/>
        </w:rPr>
        <w:t>.</w:t>
      </w:r>
    </w:p>
    <w:p w:rsidR="00D12A2B" w:rsidRPr="009814E1" w:rsidRDefault="00D12A2B" w:rsidP="00D12A2B">
      <w:pPr>
        <w:spacing w:after="0"/>
        <w:contextualSpacing/>
        <w:rPr>
          <w:sz w:val="24"/>
          <w:szCs w:val="24"/>
        </w:rPr>
      </w:pPr>
    </w:p>
    <w:p w:rsidR="00D12A2B" w:rsidRDefault="00D12A2B" w:rsidP="00D12A2B">
      <w:pPr>
        <w:spacing w:after="0"/>
        <w:contextualSpacing/>
        <w:jc w:val="both"/>
        <w:rPr>
          <w:sz w:val="24"/>
          <w:szCs w:val="24"/>
        </w:rPr>
      </w:pPr>
      <w:r w:rsidRPr="009814E1">
        <w:rPr>
          <w:sz w:val="24"/>
          <w:szCs w:val="24"/>
        </w:rPr>
        <w:t>Na podstawie</w:t>
      </w:r>
      <w:r>
        <w:rPr>
          <w:sz w:val="24"/>
          <w:szCs w:val="24"/>
        </w:rPr>
        <w:t>:</w:t>
      </w:r>
      <w:r w:rsidRPr="009814E1">
        <w:rPr>
          <w:sz w:val="24"/>
          <w:szCs w:val="24"/>
        </w:rPr>
        <w:t xml:space="preserve"> art. 30 </w:t>
      </w:r>
      <w:r>
        <w:rPr>
          <w:sz w:val="24"/>
          <w:szCs w:val="24"/>
        </w:rPr>
        <w:t xml:space="preserve">ust. 1 </w:t>
      </w:r>
      <w:r w:rsidRPr="009814E1">
        <w:rPr>
          <w:sz w:val="24"/>
          <w:szCs w:val="24"/>
        </w:rPr>
        <w:t>ustawy z dnia 8 marca 1990</w:t>
      </w:r>
      <w:r>
        <w:rPr>
          <w:sz w:val="24"/>
          <w:szCs w:val="24"/>
        </w:rPr>
        <w:t xml:space="preserve"> </w:t>
      </w:r>
      <w:r w:rsidRPr="009814E1">
        <w:rPr>
          <w:sz w:val="24"/>
          <w:szCs w:val="24"/>
        </w:rPr>
        <w:t xml:space="preserve">r. o samorządzie gminnym </w:t>
      </w:r>
      <w:r>
        <w:rPr>
          <w:sz w:val="24"/>
          <w:szCs w:val="24"/>
        </w:rPr>
        <w:t xml:space="preserve">                       </w:t>
      </w:r>
      <w:r w:rsidRPr="009814E1">
        <w:rPr>
          <w:sz w:val="24"/>
          <w:szCs w:val="24"/>
        </w:rPr>
        <w:t>(</w:t>
      </w:r>
      <w:r>
        <w:rPr>
          <w:sz w:val="24"/>
          <w:szCs w:val="24"/>
        </w:rPr>
        <w:t xml:space="preserve">t.j.: </w:t>
      </w:r>
      <w:r>
        <w:rPr>
          <w:rFonts w:ascii="Calibri" w:hAnsi="Calibri" w:cs="Arial"/>
          <w:sz w:val="24"/>
          <w:szCs w:val="24"/>
        </w:rPr>
        <w:t xml:space="preserve">Dz. </w:t>
      </w:r>
      <w:r w:rsidRPr="009814E1">
        <w:rPr>
          <w:rFonts w:ascii="Calibri" w:hAnsi="Calibri" w:cs="Arial"/>
          <w:sz w:val="24"/>
          <w:szCs w:val="24"/>
        </w:rPr>
        <w:t>U.</w:t>
      </w:r>
      <w:r>
        <w:rPr>
          <w:rFonts w:ascii="Calibri" w:hAnsi="Calibri" w:cs="Arial"/>
          <w:sz w:val="24"/>
          <w:szCs w:val="24"/>
        </w:rPr>
        <w:t xml:space="preserve"> z </w:t>
      </w:r>
      <w:r w:rsidRPr="009814E1">
        <w:rPr>
          <w:rFonts w:ascii="Calibri" w:hAnsi="Calibri" w:cs="Arial"/>
          <w:sz w:val="24"/>
          <w:szCs w:val="24"/>
        </w:rPr>
        <w:t>201</w:t>
      </w:r>
      <w:r>
        <w:rPr>
          <w:rFonts w:ascii="Calibri" w:hAnsi="Calibri" w:cs="Arial"/>
          <w:sz w:val="24"/>
          <w:szCs w:val="24"/>
        </w:rPr>
        <w:t>9r., poz. 506</w:t>
      </w:r>
      <w:r w:rsidRPr="009814E1">
        <w:rPr>
          <w:sz w:val="24"/>
          <w:szCs w:val="24"/>
        </w:rPr>
        <w:t>)</w:t>
      </w:r>
      <w:r>
        <w:rPr>
          <w:sz w:val="24"/>
          <w:szCs w:val="24"/>
        </w:rPr>
        <w:t xml:space="preserve"> i</w:t>
      </w:r>
      <w:r w:rsidRPr="009814E1">
        <w:rPr>
          <w:sz w:val="24"/>
          <w:szCs w:val="24"/>
        </w:rPr>
        <w:t xml:space="preserve"> art. 11 </w:t>
      </w:r>
      <w:r>
        <w:rPr>
          <w:sz w:val="24"/>
          <w:szCs w:val="24"/>
        </w:rPr>
        <w:t>ustawy z dnia 24 kwietnia 2003 r.</w:t>
      </w:r>
      <w:r w:rsidRPr="009814E1">
        <w:rPr>
          <w:sz w:val="24"/>
          <w:szCs w:val="24"/>
        </w:rPr>
        <w:t xml:space="preserve"> o d</w:t>
      </w:r>
      <w:r>
        <w:rPr>
          <w:sz w:val="24"/>
          <w:szCs w:val="24"/>
        </w:rPr>
        <w:t xml:space="preserve">ziałalności pożytku publicznego </w:t>
      </w:r>
      <w:r w:rsidRPr="009814E1">
        <w:rPr>
          <w:sz w:val="24"/>
          <w:szCs w:val="24"/>
        </w:rPr>
        <w:t>i o wolontariacie (tj.</w:t>
      </w:r>
      <w:r>
        <w:rPr>
          <w:sz w:val="24"/>
          <w:szCs w:val="24"/>
        </w:rPr>
        <w:t>:</w:t>
      </w:r>
      <w:r w:rsidRPr="009814E1">
        <w:rPr>
          <w:sz w:val="24"/>
          <w:szCs w:val="24"/>
        </w:rPr>
        <w:t xml:space="preserve"> D</w:t>
      </w:r>
      <w:r w:rsidRPr="009814E1">
        <w:rPr>
          <w:rFonts w:eastAsia="Calibri" w:cs="Arial"/>
          <w:sz w:val="24"/>
          <w:szCs w:val="24"/>
        </w:rPr>
        <w:t>z.</w:t>
      </w:r>
      <w:r>
        <w:rPr>
          <w:rFonts w:eastAsia="Calibri" w:cs="Arial"/>
          <w:sz w:val="24"/>
          <w:szCs w:val="24"/>
        </w:rPr>
        <w:t xml:space="preserve"> </w:t>
      </w:r>
      <w:r w:rsidRPr="009814E1">
        <w:rPr>
          <w:rFonts w:eastAsia="Calibri" w:cs="Arial"/>
          <w:sz w:val="24"/>
          <w:szCs w:val="24"/>
        </w:rPr>
        <w:t>U. z 201</w:t>
      </w:r>
      <w:r>
        <w:rPr>
          <w:rFonts w:eastAsia="Calibri" w:cs="Arial"/>
          <w:sz w:val="24"/>
          <w:szCs w:val="24"/>
        </w:rPr>
        <w:t>8</w:t>
      </w:r>
      <w:r w:rsidRPr="009814E1">
        <w:rPr>
          <w:rFonts w:eastAsia="Calibri" w:cs="Arial"/>
          <w:sz w:val="24"/>
          <w:szCs w:val="24"/>
        </w:rPr>
        <w:t xml:space="preserve">r., poz. </w:t>
      </w:r>
      <w:r>
        <w:rPr>
          <w:rFonts w:eastAsia="Calibri" w:cs="Arial"/>
          <w:sz w:val="24"/>
          <w:szCs w:val="24"/>
        </w:rPr>
        <w:t>450</w:t>
      </w:r>
      <w:r w:rsidRPr="009814E1">
        <w:rPr>
          <w:rFonts w:eastAsia="Calibri" w:cs="Arial"/>
          <w:sz w:val="24"/>
          <w:szCs w:val="24"/>
        </w:rPr>
        <w:t>, ze zm.</w:t>
      </w:r>
      <w:r w:rsidRPr="009814E1">
        <w:rPr>
          <w:sz w:val="24"/>
          <w:szCs w:val="24"/>
        </w:rPr>
        <w:t xml:space="preserve">) </w:t>
      </w:r>
    </w:p>
    <w:p w:rsidR="00D12A2B" w:rsidRDefault="00D12A2B" w:rsidP="00D12A2B">
      <w:pPr>
        <w:spacing w:after="0"/>
        <w:contextualSpacing/>
        <w:jc w:val="center"/>
        <w:rPr>
          <w:b/>
          <w:sz w:val="24"/>
          <w:szCs w:val="24"/>
        </w:rPr>
      </w:pPr>
    </w:p>
    <w:p w:rsidR="00D12A2B" w:rsidRPr="004D3FB1" w:rsidRDefault="00D12A2B" w:rsidP="00D12A2B">
      <w:pPr>
        <w:spacing w:after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zarządza się, co następuje</w:t>
      </w:r>
      <w:r w:rsidRPr="009576BD">
        <w:rPr>
          <w:b/>
          <w:sz w:val="24"/>
          <w:szCs w:val="24"/>
        </w:rPr>
        <w:t>:</w:t>
      </w:r>
    </w:p>
    <w:p w:rsidR="00D12A2B" w:rsidRDefault="00D12A2B" w:rsidP="00D12A2B">
      <w:pPr>
        <w:spacing w:after="0"/>
        <w:contextualSpacing/>
        <w:jc w:val="center"/>
        <w:rPr>
          <w:rFonts w:eastAsia="Calibri" w:cs="Arial"/>
          <w:b/>
          <w:color w:val="000000" w:themeColor="text1"/>
          <w:sz w:val="24"/>
          <w:szCs w:val="24"/>
        </w:rPr>
      </w:pPr>
    </w:p>
    <w:p w:rsidR="00D12A2B" w:rsidRPr="00D230B0" w:rsidRDefault="00D12A2B" w:rsidP="00D12A2B">
      <w:pPr>
        <w:spacing w:after="0"/>
        <w:contextualSpacing/>
        <w:jc w:val="center"/>
        <w:rPr>
          <w:rFonts w:eastAsia="Calibri" w:cs="Arial"/>
          <w:b/>
          <w:color w:val="000000" w:themeColor="text1"/>
          <w:sz w:val="24"/>
          <w:szCs w:val="24"/>
        </w:rPr>
      </w:pPr>
      <w:r w:rsidRPr="00D230B0">
        <w:rPr>
          <w:rFonts w:eastAsia="Calibri" w:cs="Arial"/>
          <w:b/>
          <w:color w:val="000000" w:themeColor="text1"/>
          <w:sz w:val="24"/>
          <w:szCs w:val="24"/>
        </w:rPr>
        <w:t>§ 1</w:t>
      </w:r>
    </w:p>
    <w:p w:rsidR="00D12A2B" w:rsidRPr="00ED70DA" w:rsidRDefault="00D12A2B" w:rsidP="00D12A2B">
      <w:pPr>
        <w:pStyle w:val="Standard"/>
        <w:spacing w:line="276" w:lineRule="auto"/>
        <w:contextualSpacing/>
        <w:jc w:val="both"/>
        <w:rPr>
          <w:rFonts w:asciiTheme="minorHAnsi" w:hAnsiTheme="minorHAnsi" w:cs="Arial"/>
          <w:szCs w:val="24"/>
        </w:rPr>
      </w:pPr>
      <w:r>
        <w:rPr>
          <w:rFonts w:asciiTheme="minorHAnsi" w:eastAsia="Calibri" w:hAnsiTheme="minorHAnsi" w:cs="Arial"/>
          <w:color w:val="000000" w:themeColor="text1"/>
          <w:szCs w:val="24"/>
        </w:rPr>
        <w:t>P</w:t>
      </w:r>
      <w:r w:rsidRPr="004D3FB1">
        <w:rPr>
          <w:rFonts w:asciiTheme="minorHAnsi" w:eastAsia="Calibri" w:hAnsiTheme="minorHAnsi" w:cs="Arial"/>
          <w:color w:val="000000" w:themeColor="text1"/>
          <w:szCs w:val="24"/>
        </w:rPr>
        <w:t xml:space="preserve">rzyjąć do stosowania </w:t>
      </w:r>
      <w:r>
        <w:rPr>
          <w:rFonts w:asciiTheme="minorHAnsi" w:eastAsia="Calibri" w:hAnsiTheme="minorHAnsi" w:cs="Arial"/>
          <w:color w:val="000000" w:themeColor="text1"/>
          <w:szCs w:val="24"/>
        </w:rPr>
        <w:t>Z</w:t>
      </w:r>
      <w:r w:rsidRPr="004D3FB1">
        <w:rPr>
          <w:rFonts w:asciiTheme="minorHAnsi" w:hAnsiTheme="minorHAnsi" w:cs="Arial"/>
          <w:szCs w:val="24"/>
        </w:rPr>
        <w:t>asady przyznawania i rozliczania dotacji z budżetu Gminy Sosnowiec na realizację zadań publicznych w ramach otwartych konkursów ofert</w:t>
      </w:r>
      <w:r>
        <w:rPr>
          <w:rFonts w:asciiTheme="minorHAnsi" w:hAnsiTheme="minorHAnsi" w:cs="Arial"/>
          <w:szCs w:val="24"/>
        </w:rPr>
        <w:t>,</w:t>
      </w:r>
      <w:r w:rsidRPr="004D3FB1">
        <w:rPr>
          <w:rFonts w:asciiTheme="minorHAnsi" w:eastAsia="Calibri" w:hAnsiTheme="minorHAnsi" w:cs="Arial"/>
          <w:color w:val="000000" w:themeColor="text1"/>
          <w:szCs w:val="24"/>
        </w:rPr>
        <w:t xml:space="preserve"> stanowiące załącznik do niniejszego Zarządzenia.</w:t>
      </w:r>
    </w:p>
    <w:p w:rsidR="00D12A2B" w:rsidRDefault="00D12A2B" w:rsidP="00D12A2B">
      <w:pPr>
        <w:spacing w:after="0"/>
        <w:contextualSpacing/>
        <w:jc w:val="center"/>
        <w:rPr>
          <w:rFonts w:eastAsia="Calibri" w:cs="Arial"/>
          <w:color w:val="000000" w:themeColor="text1"/>
          <w:sz w:val="24"/>
          <w:szCs w:val="24"/>
        </w:rPr>
      </w:pPr>
    </w:p>
    <w:p w:rsidR="00D12A2B" w:rsidRPr="00D230B0" w:rsidRDefault="00D12A2B" w:rsidP="00D12A2B">
      <w:pPr>
        <w:spacing w:after="0"/>
        <w:contextualSpacing/>
        <w:jc w:val="center"/>
        <w:rPr>
          <w:rFonts w:eastAsia="Calibri" w:cs="Arial"/>
          <w:b/>
          <w:color w:val="000000" w:themeColor="text1"/>
          <w:sz w:val="24"/>
          <w:szCs w:val="24"/>
        </w:rPr>
      </w:pPr>
      <w:r w:rsidRPr="00D230B0">
        <w:rPr>
          <w:rFonts w:eastAsia="Calibri" w:cs="Arial"/>
          <w:b/>
          <w:color w:val="000000" w:themeColor="text1"/>
          <w:sz w:val="24"/>
          <w:szCs w:val="24"/>
        </w:rPr>
        <w:t>§ 2</w:t>
      </w:r>
    </w:p>
    <w:p w:rsidR="00D12A2B" w:rsidRPr="008619DD" w:rsidRDefault="00D12A2B" w:rsidP="00D12A2B">
      <w:pPr>
        <w:spacing w:after="0"/>
        <w:contextualSpacing/>
        <w:jc w:val="both"/>
        <w:rPr>
          <w:rFonts w:cstheme="minorHAnsi"/>
          <w:sz w:val="24"/>
          <w:szCs w:val="24"/>
        </w:rPr>
      </w:pPr>
      <w:r w:rsidRPr="008619DD">
        <w:rPr>
          <w:rFonts w:cstheme="minorHAnsi"/>
          <w:sz w:val="24"/>
          <w:szCs w:val="24"/>
        </w:rPr>
        <w:t xml:space="preserve">Wykonanie Zarządzenia powierzyć </w:t>
      </w:r>
      <w:r w:rsidRPr="008619DD">
        <w:rPr>
          <w:rFonts w:cstheme="minorHAnsi"/>
          <w:bCs/>
          <w:sz w:val="24"/>
          <w:szCs w:val="24"/>
        </w:rPr>
        <w:t>Pełnomocnikowi Prezydenta ds. Kultury, Rozwoju</w:t>
      </w:r>
      <w:r>
        <w:rPr>
          <w:rFonts w:cstheme="minorHAnsi"/>
          <w:bCs/>
          <w:sz w:val="24"/>
          <w:szCs w:val="24"/>
        </w:rPr>
        <w:t xml:space="preserve">                          </w:t>
      </w:r>
      <w:r w:rsidRPr="008619DD">
        <w:rPr>
          <w:rFonts w:cstheme="minorHAnsi"/>
          <w:bCs/>
          <w:sz w:val="24"/>
          <w:szCs w:val="24"/>
        </w:rPr>
        <w:t xml:space="preserve"> i Dialogu Społecznego.</w:t>
      </w:r>
    </w:p>
    <w:p w:rsidR="00D12A2B" w:rsidRDefault="00D12A2B" w:rsidP="00D12A2B">
      <w:pPr>
        <w:spacing w:after="0"/>
        <w:contextualSpacing/>
        <w:jc w:val="center"/>
        <w:rPr>
          <w:rFonts w:eastAsia="Calibri" w:cs="Arial"/>
          <w:color w:val="000000" w:themeColor="text1"/>
          <w:sz w:val="24"/>
          <w:szCs w:val="24"/>
        </w:rPr>
      </w:pPr>
    </w:p>
    <w:p w:rsidR="00D12A2B" w:rsidRPr="00D230B0" w:rsidRDefault="00D12A2B" w:rsidP="00D12A2B">
      <w:pPr>
        <w:spacing w:after="0"/>
        <w:contextualSpacing/>
        <w:jc w:val="center"/>
        <w:rPr>
          <w:rFonts w:eastAsia="Calibri" w:cs="Arial"/>
          <w:b/>
          <w:color w:val="000000" w:themeColor="text1"/>
          <w:sz w:val="24"/>
          <w:szCs w:val="24"/>
        </w:rPr>
      </w:pPr>
      <w:r w:rsidRPr="00D230B0">
        <w:rPr>
          <w:rFonts w:eastAsia="Calibri" w:cs="Arial"/>
          <w:b/>
          <w:color w:val="000000" w:themeColor="text1"/>
          <w:sz w:val="24"/>
          <w:szCs w:val="24"/>
        </w:rPr>
        <w:t>§ 3</w:t>
      </w:r>
    </w:p>
    <w:p w:rsidR="00D12A2B" w:rsidRDefault="00D12A2B" w:rsidP="00D12A2B">
      <w:pPr>
        <w:spacing w:after="0"/>
        <w:contextualSpacing/>
        <w:jc w:val="both"/>
        <w:rPr>
          <w:rFonts w:eastAsia="Calibri" w:cs="Arial"/>
          <w:color w:val="000000" w:themeColor="text1"/>
          <w:sz w:val="24"/>
          <w:szCs w:val="24"/>
        </w:rPr>
      </w:pPr>
      <w:r>
        <w:rPr>
          <w:rFonts w:eastAsia="Calibri" w:cs="Arial"/>
          <w:color w:val="000000" w:themeColor="text1"/>
          <w:sz w:val="24"/>
          <w:szCs w:val="24"/>
        </w:rPr>
        <w:t xml:space="preserve">Traci moc Zarządzenie nr 1051 Prezydenta Miasta Sosnowca z dnia 17 listopada 2016 r.                          w sprawie: </w:t>
      </w:r>
      <w:r w:rsidRPr="007F0E63">
        <w:rPr>
          <w:rFonts w:eastAsia="Calibri" w:cs="Arial"/>
          <w:color w:val="000000" w:themeColor="text1"/>
          <w:sz w:val="24"/>
          <w:szCs w:val="24"/>
        </w:rPr>
        <w:t>przyjęcia Zasad przyznawania i rozliczania dotacji z budżetu Gminy Sosnowiec</w:t>
      </w:r>
      <w:r>
        <w:rPr>
          <w:rFonts w:eastAsia="Calibri" w:cs="Arial"/>
          <w:color w:val="000000" w:themeColor="text1"/>
          <w:sz w:val="24"/>
          <w:szCs w:val="24"/>
        </w:rPr>
        <w:t xml:space="preserve"> </w:t>
      </w:r>
      <w:r w:rsidRPr="007F0E63">
        <w:rPr>
          <w:rFonts w:eastAsia="Calibri" w:cs="Arial"/>
          <w:color w:val="000000" w:themeColor="text1"/>
          <w:sz w:val="24"/>
          <w:szCs w:val="24"/>
        </w:rPr>
        <w:t>na realizację zadań publicznych w ramach otwartych konkursów ofert.</w:t>
      </w:r>
    </w:p>
    <w:p w:rsidR="00D12A2B" w:rsidRDefault="00D12A2B" w:rsidP="00D12A2B">
      <w:pPr>
        <w:spacing w:after="0"/>
        <w:contextualSpacing/>
        <w:jc w:val="center"/>
        <w:rPr>
          <w:rFonts w:eastAsia="Calibri" w:cs="Arial"/>
          <w:color w:val="000000" w:themeColor="text1"/>
          <w:sz w:val="24"/>
          <w:szCs w:val="24"/>
        </w:rPr>
      </w:pPr>
    </w:p>
    <w:p w:rsidR="00D12A2B" w:rsidRPr="00D230B0" w:rsidRDefault="00D12A2B" w:rsidP="00D12A2B">
      <w:pPr>
        <w:spacing w:after="0"/>
        <w:contextualSpacing/>
        <w:jc w:val="center"/>
        <w:rPr>
          <w:rFonts w:eastAsia="Calibri" w:cs="Arial"/>
          <w:b/>
          <w:color w:val="000000" w:themeColor="text1"/>
          <w:sz w:val="24"/>
          <w:szCs w:val="24"/>
        </w:rPr>
      </w:pPr>
      <w:r w:rsidRPr="00D230B0">
        <w:rPr>
          <w:rFonts w:eastAsia="Calibri" w:cs="Arial"/>
          <w:b/>
          <w:color w:val="000000" w:themeColor="text1"/>
          <w:sz w:val="24"/>
          <w:szCs w:val="24"/>
        </w:rPr>
        <w:t>§ 4</w:t>
      </w:r>
    </w:p>
    <w:p w:rsidR="00D12A2B" w:rsidRDefault="00D12A2B" w:rsidP="00D12A2B">
      <w:pPr>
        <w:spacing w:after="0"/>
        <w:contextualSpacing/>
        <w:jc w:val="both"/>
        <w:rPr>
          <w:rFonts w:eastAsia="Calibri" w:cs="Arial"/>
          <w:color w:val="000000" w:themeColor="text1"/>
          <w:sz w:val="24"/>
          <w:szCs w:val="24"/>
        </w:rPr>
      </w:pPr>
      <w:r w:rsidRPr="009814E1">
        <w:rPr>
          <w:rFonts w:eastAsia="Calibri" w:cs="Arial"/>
          <w:color w:val="000000" w:themeColor="text1"/>
          <w:sz w:val="24"/>
          <w:szCs w:val="24"/>
        </w:rPr>
        <w:t>Zarządzenie wchodzi w życie z dniem po</w:t>
      </w:r>
      <w:r>
        <w:rPr>
          <w:rFonts w:eastAsia="Calibri" w:cs="Arial"/>
          <w:color w:val="000000" w:themeColor="text1"/>
          <w:sz w:val="24"/>
          <w:szCs w:val="24"/>
        </w:rPr>
        <w:t>dpisania</w:t>
      </w:r>
      <w:r w:rsidRPr="009814E1">
        <w:rPr>
          <w:rFonts w:eastAsia="Calibri" w:cs="Arial"/>
          <w:color w:val="000000" w:themeColor="text1"/>
          <w:sz w:val="24"/>
          <w:szCs w:val="24"/>
        </w:rPr>
        <w:t>.</w:t>
      </w:r>
    </w:p>
    <w:p w:rsidR="00D12A2B" w:rsidRDefault="00D12A2B" w:rsidP="00D12A2B"/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D12A2B" w:rsidRDefault="00D12A2B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</w:p>
    <w:p w:rsidR="007F7531" w:rsidRPr="006C1E9B" w:rsidRDefault="007F7531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lastRenderedPageBreak/>
        <w:t xml:space="preserve">Załącznik do </w:t>
      </w:r>
    </w:p>
    <w:p w:rsidR="008F047B" w:rsidRPr="006C1E9B" w:rsidRDefault="007F7531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t>Zarządzenia</w:t>
      </w:r>
      <w:r w:rsidR="00507191" w:rsidRPr="006C1E9B">
        <w:rPr>
          <w:rFonts w:eastAsia="Calibri" w:cs="Arial"/>
          <w:sz w:val="24"/>
          <w:szCs w:val="24"/>
        </w:rPr>
        <w:t xml:space="preserve"> Nr </w:t>
      </w:r>
      <w:r w:rsidR="00D86CDA">
        <w:rPr>
          <w:rFonts w:eastAsia="Calibri" w:cs="Arial"/>
          <w:sz w:val="24"/>
          <w:szCs w:val="24"/>
        </w:rPr>
        <w:t>214</w:t>
      </w:r>
    </w:p>
    <w:p w:rsidR="00507191" w:rsidRPr="006C1E9B" w:rsidRDefault="00507191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t>Prezydenta Miasta Sosnowca</w:t>
      </w:r>
    </w:p>
    <w:p w:rsidR="006C1E9B" w:rsidRDefault="009B3598" w:rsidP="006C1E9B">
      <w:pPr>
        <w:spacing w:after="0" w:line="240" w:lineRule="auto"/>
        <w:ind w:left="5954"/>
        <w:rPr>
          <w:rFonts w:eastAsia="Calibri" w:cs="Arial"/>
          <w:sz w:val="24"/>
          <w:szCs w:val="24"/>
        </w:rPr>
      </w:pPr>
      <w:r w:rsidRPr="006C1E9B">
        <w:rPr>
          <w:rFonts w:eastAsia="Calibri" w:cs="Arial"/>
          <w:sz w:val="24"/>
          <w:szCs w:val="24"/>
        </w:rPr>
        <w:t xml:space="preserve">z </w:t>
      </w:r>
      <w:r w:rsidR="00507191" w:rsidRPr="006C1E9B">
        <w:rPr>
          <w:rFonts w:eastAsia="Calibri" w:cs="Arial"/>
          <w:sz w:val="24"/>
          <w:szCs w:val="24"/>
        </w:rPr>
        <w:t xml:space="preserve">dnia </w:t>
      </w:r>
      <w:r w:rsidR="00D86CDA">
        <w:rPr>
          <w:rFonts w:eastAsia="Calibri" w:cs="Arial"/>
          <w:sz w:val="24"/>
          <w:szCs w:val="24"/>
        </w:rPr>
        <w:t>03.04.2019r.</w:t>
      </w:r>
    </w:p>
    <w:p w:rsidR="006C1E9B" w:rsidRPr="006C1E9B" w:rsidRDefault="006C1E9B" w:rsidP="006C1E9B">
      <w:pPr>
        <w:spacing w:after="0" w:line="240" w:lineRule="auto"/>
        <w:ind w:left="5954"/>
        <w:rPr>
          <w:rFonts w:cs="Arial"/>
          <w:sz w:val="24"/>
          <w:szCs w:val="24"/>
        </w:rPr>
      </w:pPr>
    </w:p>
    <w:p w:rsidR="008F047B" w:rsidRPr="0076168B" w:rsidRDefault="008F047B" w:rsidP="008247CE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eastAsia="Calibri" w:cs="Arial"/>
          <w:b/>
          <w:sz w:val="24"/>
          <w:szCs w:val="24"/>
        </w:rPr>
        <w:t>Postanowienia ogólne</w:t>
      </w:r>
    </w:p>
    <w:p w:rsidR="008F047B" w:rsidRPr="0076168B" w:rsidRDefault="008F047B" w:rsidP="008247CE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eastAsia="Calibri" w:cs="Arial"/>
          <w:b/>
          <w:sz w:val="24"/>
          <w:szCs w:val="24"/>
        </w:rPr>
        <w:t>§ 1</w:t>
      </w:r>
    </w:p>
    <w:p w:rsidR="00AA02B2" w:rsidRDefault="000A44C1" w:rsidP="000A44C1">
      <w:pPr>
        <w:spacing w:after="0"/>
        <w:jc w:val="both"/>
        <w:rPr>
          <w:sz w:val="24"/>
          <w:szCs w:val="24"/>
        </w:rPr>
      </w:pPr>
      <w:r w:rsidRPr="0076168B">
        <w:rPr>
          <w:sz w:val="24"/>
          <w:szCs w:val="24"/>
        </w:rPr>
        <w:t xml:space="preserve">Niniejszy tryb postępowania opracowany został w oparciu o przepisy ustawy z dnia </w:t>
      </w:r>
      <w:r w:rsidR="004D3FB1">
        <w:rPr>
          <w:sz w:val="24"/>
          <w:szCs w:val="24"/>
        </w:rPr>
        <w:t xml:space="preserve">                        </w:t>
      </w:r>
      <w:r w:rsidRPr="0076168B">
        <w:rPr>
          <w:sz w:val="24"/>
          <w:szCs w:val="24"/>
        </w:rPr>
        <w:t>24 kwietnia 2003r. o działalności pożytku publicznego i o wolontariacie (</w:t>
      </w:r>
      <w:r w:rsidR="00AA02B2" w:rsidRPr="0076168B">
        <w:rPr>
          <w:sz w:val="24"/>
          <w:szCs w:val="24"/>
        </w:rPr>
        <w:t>D</w:t>
      </w:r>
      <w:r w:rsidR="00AA02B2" w:rsidRPr="0076168B">
        <w:rPr>
          <w:rFonts w:eastAsia="Calibri" w:cs="Arial"/>
          <w:sz w:val="24"/>
          <w:szCs w:val="24"/>
        </w:rPr>
        <w:t>z.U. z 201</w:t>
      </w:r>
      <w:r w:rsidR="00F45EF1">
        <w:rPr>
          <w:rFonts w:eastAsia="Calibri" w:cs="Arial"/>
          <w:sz w:val="24"/>
          <w:szCs w:val="24"/>
        </w:rPr>
        <w:t>8</w:t>
      </w:r>
      <w:r w:rsidR="00DB509E">
        <w:rPr>
          <w:rFonts w:eastAsia="Calibri" w:cs="Arial"/>
          <w:sz w:val="24"/>
          <w:szCs w:val="24"/>
        </w:rPr>
        <w:t xml:space="preserve">r., poz. </w:t>
      </w:r>
      <w:r w:rsidR="00F45EF1">
        <w:rPr>
          <w:rFonts w:eastAsia="Calibri" w:cs="Arial"/>
          <w:sz w:val="24"/>
          <w:szCs w:val="24"/>
        </w:rPr>
        <w:t>450</w:t>
      </w:r>
      <w:r w:rsidR="00AA02B2" w:rsidRPr="0076168B">
        <w:rPr>
          <w:rFonts w:eastAsia="Calibri" w:cs="Arial"/>
          <w:sz w:val="24"/>
          <w:szCs w:val="24"/>
        </w:rPr>
        <w:t>, ze zm</w:t>
      </w:r>
      <w:r w:rsidR="000C547A">
        <w:rPr>
          <w:sz w:val="24"/>
          <w:szCs w:val="24"/>
        </w:rPr>
        <w:t>.) oraz</w:t>
      </w:r>
      <w:r w:rsidRPr="0076168B">
        <w:rPr>
          <w:sz w:val="24"/>
          <w:szCs w:val="24"/>
        </w:rPr>
        <w:t xml:space="preserve"> Rozporządzeni</w:t>
      </w:r>
      <w:r w:rsidR="00C66304">
        <w:rPr>
          <w:sz w:val="24"/>
          <w:szCs w:val="24"/>
        </w:rPr>
        <w:t>a</w:t>
      </w:r>
      <w:r w:rsidRPr="0076168B">
        <w:rPr>
          <w:sz w:val="24"/>
          <w:szCs w:val="24"/>
        </w:rPr>
        <w:t xml:space="preserve"> </w:t>
      </w:r>
      <w:r w:rsidR="00F45EF1">
        <w:rPr>
          <w:sz w:val="24"/>
          <w:szCs w:val="24"/>
        </w:rPr>
        <w:t xml:space="preserve">Przewodniczącego Komitetu do spraw Pożytku Publicznego </w:t>
      </w:r>
      <w:r w:rsidR="005315A8">
        <w:rPr>
          <w:sz w:val="24"/>
          <w:szCs w:val="24"/>
        </w:rPr>
        <w:t xml:space="preserve"> </w:t>
      </w:r>
      <w:r w:rsidR="005315A8" w:rsidRPr="001A74BC">
        <w:rPr>
          <w:sz w:val="24"/>
          <w:szCs w:val="24"/>
        </w:rPr>
        <w:t>wyda</w:t>
      </w:r>
      <w:r w:rsidR="00DC7B90" w:rsidRPr="001A74BC">
        <w:rPr>
          <w:sz w:val="24"/>
          <w:szCs w:val="24"/>
        </w:rPr>
        <w:t>nego</w:t>
      </w:r>
      <w:r w:rsidR="00DC7B90">
        <w:rPr>
          <w:sz w:val="24"/>
          <w:szCs w:val="24"/>
        </w:rPr>
        <w:t xml:space="preserve"> na podstawie art. 19 ww. ustawy</w:t>
      </w:r>
      <w:r w:rsidRPr="0076168B">
        <w:rPr>
          <w:sz w:val="24"/>
          <w:szCs w:val="24"/>
        </w:rPr>
        <w:t>.</w:t>
      </w:r>
    </w:p>
    <w:p w:rsidR="006B1D77" w:rsidRPr="0076168B" w:rsidRDefault="006B1D77" w:rsidP="000A44C1">
      <w:pPr>
        <w:spacing w:after="0"/>
        <w:jc w:val="both"/>
        <w:rPr>
          <w:sz w:val="24"/>
          <w:szCs w:val="24"/>
        </w:rPr>
      </w:pPr>
    </w:p>
    <w:p w:rsidR="008F047B" w:rsidRPr="0076168B" w:rsidRDefault="008F047B" w:rsidP="00AA02B2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eastAsia="Calibri" w:cs="Arial"/>
          <w:b/>
          <w:sz w:val="24"/>
          <w:szCs w:val="24"/>
        </w:rPr>
        <w:t>§ 2</w:t>
      </w:r>
    </w:p>
    <w:p w:rsidR="006F3D4B" w:rsidRPr="0076168B" w:rsidRDefault="008F047B" w:rsidP="008247CE">
      <w:pPr>
        <w:spacing w:after="0"/>
        <w:rPr>
          <w:rFonts w:cs="Arial"/>
          <w:sz w:val="24"/>
          <w:szCs w:val="24"/>
        </w:rPr>
      </w:pPr>
      <w:r w:rsidRPr="0076168B">
        <w:rPr>
          <w:rFonts w:eastAsia="Calibri" w:cs="Arial"/>
          <w:sz w:val="24"/>
          <w:szCs w:val="24"/>
        </w:rPr>
        <w:t xml:space="preserve">Ilekroć w </w:t>
      </w:r>
      <w:r w:rsidR="00AA02B2" w:rsidRPr="0076168B">
        <w:rPr>
          <w:rFonts w:eastAsia="Calibri" w:cs="Arial"/>
          <w:sz w:val="24"/>
          <w:szCs w:val="24"/>
        </w:rPr>
        <w:t>zasadach</w:t>
      </w:r>
      <w:r w:rsidRPr="0076168B">
        <w:rPr>
          <w:rFonts w:eastAsia="Calibri" w:cs="Arial"/>
          <w:sz w:val="24"/>
          <w:szCs w:val="24"/>
        </w:rPr>
        <w:t xml:space="preserve"> jest mowa o:</w:t>
      </w:r>
    </w:p>
    <w:p w:rsidR="008F047B" w:rsidRPr="00C66304" w:rsidRDefault="008F047B" w:rsidP="00422D7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eastAsia="Calibri" w:cs="Arial"/>
          <w:sz w:val="24"/>
          <w:szCs w:val="24"/>
        </w:rPr>
      </w:pPr>
      <w:r w:rsidRPr="00C66304">
        <w:rPr>
          <w:rFonts w:eastAsia="Calibri" w:cs="Arial"/>
          <w:sz w:val="24"/>
          <w:szCs w:val="24"/>
        </w:rPr>
        <w:t>Dotacj</w:t>
      </w:r>
      <w:r w:rsidR="009B3598" w:rsidRPr="00C66304">
        <w:rPr>
          <w:rFonts w:eastAsia="Calibri" w:cs="Arial"/>
          <w:sz w:val="24"/>
          <w:szCs w:val="24"/>
        </w:rPr>
        <w:t>i</w:t>
      </w:r>
      <w:r w:rsidRPr="00C66304">
        <w:rPr>
          <w:rFonts w:eastAsia="Calibri" w:cs="Arial"/>
          <w:sz w:val="24"/>
          <w:szCs w:val="24"/>
        </w:rPr>
        <w:t xml:space="preserve"> – należy przez to rozumieć dotację w rozumieniu ustawy z dnia 24 kwietnia 2003r. o działalności pożytku publicznego i o wolontariacie (Dz.U. </w:t>
      </w:r>
      <w:r w:rsidR="008247CE" w:rsidRPr="00C66304">
        <w:rPr>
          <w:rFonts w:eastAsia="Calibri" w:cs="Arial"/>
          <w:sz w:val="24"/>
          <w:szCs w:val="24"/>
        </w:rPr>
        <w:t>z 201</w:t>
      </w:r>
      <w:r w:rsidR="00B15AB9">
        <w:rPr>
          <w:rFonts w:eastAsia="Calibri" w:cs="Arial"/>
          <w:sz w:val="24"/>
          <w:szCs w:val="24"/>
        </w:rPr>
        <w:t>8</w:t>
      </w:r>
      <w:r w:rsidR="008247CE" w:rsidRPr="00C66304">
        <w:rPr>
          <w:rFonts w:eastAsia="Calibri" w:cs="Arial"/>
          <w:sz w:val="24"/>
          <w:szCs w:val="24"/>
        </w:rPr>
        <w:t xml:space="preserve">r., </w:t>
      </w:r>
      <w:r w:rsidRPr="00C66304">
        <w:rPr>
          <w:rFonts w:eastAsia="Calibri" w:cs="Arial"/>
          <w:sz w:val="24"/>
          <w:szCs w:val="24"/>
        </w:rPr>
        <w:t xml:space="preserve">poz. </w:t>
      </w:r>
      <w:r w:rsidR="00B15AB9">
        <w:rPr>
          <w:rFonts w:eastAsia="Calibri" w:cs="Arial"/>
          <w:sz w:val="24"/>
          <w:szCs w:val="24"/>
        </w:rPr>
        <w:t>450</w:t>
      </w:r>
      <w:r w:rsidR="008247CE" w:rsidRPr="00C66304">
        <w:rPr>
          <w:rFonts w:eastAsia="Calibri" w:cs="Arial"/>
          <w:sz w:val="24"/>
          <w:szCs w:val="24"/>
        </w:rPr>
        <w:t xml:space="preserve">, </w:t>
      </w:r>
      <w:r w:rsidRPr="00C66304">
        <w:rPr>
          <w:rFonts w:eastAsia="Calibri" w:cs="Arial"/>
          <w:sz w:val="24"/>
          <w:szCs w:val="24"/>
        </w:rPr>
        <w:t>z</w:t>
      </w:r>
      <w:r w:rsidR="008247CE" w:rsidRPr="00C66304">
        <w:rPr>
          <w:rFonts w:eastAsia="Calibri" w:cs="Arial"/>
          <w:sz w:val="24"/>
          <w:szCs w:val="24"/>
        </w:rPr>
        <w:t>e</w:t>
      </w:r>
      <w:r w:rsidRPr="00C66304">
        <w:rPr>
          <w:rFonts w:eastAsia="Calibri" w:cs="Arial"/>
          <w:sz w:val="24"/>
          <w:szCs w:val="24"/>
        </w:rPr>
        <w:t xml:space="preserve"> zm.) oraz </w:t>
      </w:r>
      <w:r w:rsidR="002C14CC" w:rsidRPr="002C14CC">
        <w:rPr>
          <w:color w:val="000000"/>
          <w:sz w:val="24"/>
          <w:szCs w:val="24"/>
          <w:shd w:val="clear" w:color="auto" w:fill="FFFFFF"/>
        </w:rPr>
        <w:t>ustawy z dnia 27 sierpnia 2009 r.</w:t>
      </w:r>
      <w:r w:rsidR="002C14CC">
        <w:rPr>
          <w:color w:val="000000"/>
          <w:sz w:val="24"/>
          <w:szCs w:val="24"/>
          <w:shd w:val="clear" w:color="auto" w:fill="FFFFFF"/>
        </w:rPr>
        <w:t xml:space="preserve"> </w:t>
      </w:r>
      <w:r w:rsidRPr="002C14CC">
        <w:rPr>
          <w:rFonts w:eastAsia="Calibri" w:cs="Arial"/>
          <w:sz w:val="24"/>
          <w:szCs w:val="24"/>
        </w:rPr>
        <w:t>o finansach</w:t>
      </w:r>
      <w:r w:rsidRPr="00C66304">
        <w:rPr>
          <w:rFonts w:eastAsia="Calibri" w:cs="Arial"/>
          <w:sz w:val="24"/>
          <w:szCs w:val="24"/>
        </w:rPr>
        <w:t xml:space="preserve"> publicznych </w:t>
      </w:r>
      <w:r w:rsidR="009B3598" w:rsidRPr="00C66304">
        <w:rPr>
          <w:rFonts w:eastAsia="Calibri" w:cs="Arial"/>
          <w:sz w:val="24"/>
          <w:szCs w:val="24"/>
        </w:rPr>
        <w:t xml:space="preserve">(Dz.U. z </w:t>
      </w:r>
      <w:r w:rsidR="00C66304" w:rsidRPr="00C66304">
        <w:rPr>
          <w:rFonts w:eastAsia="Calibri" w:cs="Arial"/>
          <w:sz w:val="24"/>
          <w:szCs w:val="24"/>
        </w:rPr>
        <w:t>201</w:t>
      </w:r>
      <w:r w:rsidR="00B15AB9">
        <w:rPr>
          <w:rFonts w:eastAsia="Calibri" w:cs="Arial"/>
          <w:sz w:val="24"/>
          <w:szCs w:val="24"/>
        </w:rPr>
        <w:t>7</w:t>
      </w:r>
      <w:r w:rsidR="009B3598" w:rsidRPr="00C66304">
        <w:rPr>
          <w:rFonts w:eastAsia="Calibri" w:cs="Arial"/>
          <w:sz w:val="24"/>
          <w:szCs w:val="24"/>
        </w:rPr>
        <w:t xml:space="preserve">r., poz. </w:t>
      </w:r>
      <w:r w:rsidR="00B15AB9">
        <w:rPr>
          <w:rFonts w:eastAsia="Calibri" w:cs="Arial"/>
          <w:sz w:val="24"/>
          <w:szCs w:val="24"/>
        </w:rPr>
        <w:t>2077</w:t>
      </w:r>
      <w:r w:rsidRPr="00C66304">
        <w:rPr>
          <w:rFonts w:eastAsia="Calibri" w:cs="Arial"/>
          <w:sz w:val="24"/>
          <w:szCs w:val="24"/>
        </w:rPr>
        <w:t>, z</w:t>
      </w:r>
      <w:r w:rsidR="009B3598" w:rsidRPr="00C66304">
        <w:rPr>
          <w:rFonts w:eastAsia="Calibri" w:cs="Arial"/>
          <w:sz w:val="24"/>
          <w:szCs w:val="24"/>
        </w:rPr>
        <w:t>e</w:t>
      </w:r>
      <w:r w:rsidRPr="00C66304">
        <w:rPr>
          <w:rFonts w:eastAsia="Calibri" w:cs="Arial"/>
          <w:sz w:val="24"/>
          <w:szCs w:val="24"/>
        </w:rPr>
        <w:t xml:space="preserve"> zm.)</w:t>
      </w:r>
      <w:r w:rsidR="008247CE" w:rsidRPr="00C66304">
        <w:rPr>
          <w:rFonts w:eastAsia="Calibri" w:cs="Arial"/>
          <w:sz w:val="24"/>
          <w:szCs w:val="24"/>
        </w:rPr>
        <w:t>,</w:t>
      </w:r>
    </w:p>
    <w:p w:rsidR="009B3598" w:rsidRPr="00C66304" w:rsidRDefault="009B3598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F11751">
        <w:rPr>
          <w:sz w:val="24"/>
          <w:szCs w:val="24"/>
        </w:rPr>
        <w:t>Organizacji -</w:t>
      </w:r>
      <w:r w:rsidRPr="00C66304">
        <w:rPr>
          <w:sz w:val="24"/>
          <w:szCs w:val="24"/>
        </w:rPr>
        <w:t xml:space="preserve"> należy przez to rozumieć organizacje pozarządowe oraz podmioty,</w:t>
      </w:r>
      <w:r w:rsidR="008247CE" w:rsidRPr="00C66304">
        <w:rPr>
          <w:sz w:val="24"/>
          <w:szCs w:val="24"/>
        </w:rPr>
        <w:t xml:space="preserve"> </w:t>
      </w:r>
      <w:r w:rsidRPr="00C66304">
        <w:rPr>
          <w:sz w:val="24"/>
          <w:szCs w:val="24"/>
        </w:rPr>
        <w:t xml:space="preserve">o których mowa w art. 3 ust. 3 ustawy z </w:t>
      </w:r>
      <w:r w:rsidRPr="00C66304">
        <w:rPr>
          <w:rFonts w:eastAsia="Calibri" w:cs="Arial"/>
          <w:sz w:val="24"/>
          <w:szCs w:val="24"/>
        </w:rPr>
        <w:t xml:space="preserve">dnia 24 kwietnia 2003r. o działalności pożytku publicznego </w:t>
      </w:r>
      <w:r w:rsidR="001A74BC">
        <w:rPr>
          <w:rFonts w:eastAsia="Calibri" w:cs="Arial"/>
          <w:sz w:val="24"/>
          <w:szCs w:val="24"/>
        </w:rPr>
        <w:t xml:space="preserve">                   </w:t>
      </w:r>
      <w:r w:rsidRPr="00C66304">
        <w:rPr>
          <w:rFonts w:eastAsia="Calibri" w:cs="Arial"/>
          <w:sz w:val="24"/>
          <w:szCs w:val="24"/>
        </w:rPr>
        <w:t>i o wolontariacie</w:t>
      </w:r>
      <w:r w:rsidRPr="00C66304">
        <w:rPr>
          <w:sz w:val="24"/>
          <w:szCs w:val="24"/>
        </w:rPr>
        <w:t xml:space="preserve"> </w:t>
      </w:r>
      <w:r w:rsidRPr="00C66304">
        <w:rPr>
          <w:rFonts w:eastAsia="Calibri" w:cs="Arial"/>
          <w:sz w:val="24"/>
          <w:szCs w:val="24"/>
        </w:rPr>
        <w:t>(</w:t>
      </w:r>
      <w:r w:rsidR="008247CE" w:rsidRPr="00C66304">
        <w:rPr>
          <w:rFonts w:eastAsia="Calibri" w:cs="Arial"/>
          <w:sz w:val="24"/>
          <w:szCs w:val="24"/>
        </w:rPr>
        <w:t>Dz.U. z 201</w:t>
      </w:r>
      <w:r w:rsidR="00B15AB9">
        <w:rPr>
          <w:rFonts w:eastAsia="Calibri" w:cs="Arial"/>
          <w:sz w:val="24"/>
          <w:szCs w:val="24"/>
        </w:rPr>
        <w:t>8</w:t>
      </w:r>
      <w:r w:rsidR="008247CE" w:rsidRPr="00C66304">
        <w:rPr>
          <w:rFonts w:eastAsia="Calibri" w:cs="Arial"/>
          <w:sz w:val="24"/>
          <w:szCs w:val="24"/>
        </w:rPr>
        <w:t>r., poz.</w:t>
      </w:r>
      <w:r w:rsidR="00DB509E">
        <w:rPr>
          <w:rFonts w:eastAsia="Calibri" w:cs="Arial"/>
          <w:sz w:val="24"/>
          <w:szCs w:val="24"/>
        </w:rPr>
        <w:t xml:space="preserve"> </w:t>
      </w:r>
      <w:r w:rsidR="00B15AB9">
        <w:rPr>
          <w:rFonts w:eastAsia="Calibri" w:cs="Arial"/>
          <w:sz w:val="24"/>
          <w:szCs w:val="24"/>
        </w:rPr>
        <w:t>450</w:t>
      </w:r>
      <w:r w:rsidR="008247CE" w:rsidRPr="00C66304">
        <w:rPr>
          <w:rFonts w:eastAsia="Calibri" w:cs="Arial"/>
          <w:sz w:val="24"/>
          <w:szCs w:val="24"/>
        </w:rPr>
        <w:t>, ze zm</w:t>
      </w:r>
      <w:r w:rsidRPr="00C66304">
        <w:rPr>
          <w:rFonts w:eastAsia="Calibri" w:cs="Arial"/>
          <w:sz w:val="24"/>
          <w:szCs w:val="24"/>
        </w:rPr>
        <w:t>.)</w:t>
      </w:r>
      <w:r w:rsidR="008247CE" w:rsidRPr="00C66304">
        <w:rPr>
          <w:rFonts w:eastAsia="Calibri" w:cs="Arial"/>
          <w:sz w:val="24"/>
          <w:szCs w:val="24"/>
        </w:rPr>
        <w:t>,</w:t>
      </w:r>
    </w:p>
    <w:p w:rsidR="00422D73" w:rsidRPr="00C66304" w:rsidRDefault="00422D73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C66304">
        <w:rPr>
          <w:rFonts w:eastAsia="Calibri" w:cs="Arial"/>
          <w:sz w:val="24"/>
          <w:szCs w:val="24"/>
        </w:rPr>
        <w:t xml:space="preserve">Zleceniobiorcy – </w:t>
      </w:r>
      <w:r w:rsidRPr="00C66304">
        <w:rPr>
          <w:sz w:val="24"/>
          <w:szCs w:val="24"/>
        </w:rPr>
        <w:t>należy przez to rozumieć org</w:t>
      </w:r>
      <w:r w:rsidR="00C66304">
        <w:rPr>
          <w:sz w:val="24"/>
          <w:szCs w:val="24"/>
        </w:rPr>
        <w:t>anizację realizującą</w:t>
      </w:r>
      <w:r w:rsidRPr="00C66304">
        <w:rPr>
          <w:sz w:val="24"/>
          <w:szCs w:val="24"/>
        </w:rPr>
        <w:t xml:space="preserve"> zadanie publiczne na podstawie zaw</w:t>
      </w:r>
      <w:r w:rsidR="00596486" w:rsidRPr="00C66304">
        <w:rPr>
          <w:sz w:val="24"/>
          <w:szCs w:val="24"/>
        </w:rPr>
        <w:t>artej U</w:t>
      </w:r>
      <w:r w:rsidRPr="00C66304">
        <w:rPr>
          <w:sz w:val="24"/>
          <w:szCs w:val="24"/>
        </w:rPr>
        <w:t>mowy,</w:t>
      </w:r>
    </w:p>
    <w:p w:rsidR="00422D73" w:rsidRPr="0076168B" w:rsidRDefault="00422D73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76168B">
        <w:rPr>
          <w:sz w:val="24"/>
          <w:szCs w:val="24"/>
        </w:rPr>
        <w:t xml:space="preserve">Zleceniodawcy – należy przez to rozumieć Gminę Sosnowiec, zlecającą realizację zadania publicznego organizacji na podstawie zawartej </w:t>
      </w:r>
      <w:r w:rsidR="00596486" w:rsidRPr="0076168B">
        <w:rPr>
          <w:sz w:val="24"/>
          <w:szCs w:val="24"/>
        </w:rPr>
        <w:t>U</w:t>
      </w:r>
      <w:r w:rsidRPr="0076168B">
        <w:rPr>
          <w:sz w:val="24"/>
          <w:szCs w:val="24"/>
        </w:rPr>
        <w:t>mowy,</w:t>
      </w:r>
    </w:p>
    <w:p w:rsidR="00422D73" w:rsidRPr="0076168B" w:rsidRDefault="00422D73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sz w:val="24"/>
          <w:szCs w:val="24"/>
        </w:rPr>
      </w:pPr>
      <w:r w:rsidRPr="0076168B">
        <w:rPr>
          <w:sz w:val="24"/>
          <w:szCs w:val="24"/>
        </w:rPr>
        <w:t>Umowie – należy przez to rozumieć umowę o powierzenie lub wsparcie</w:t>
      </w:r>
      <w:r w:rsidR="00596486" w:rsidRPr="0076168B">
        <w:rPr>
          <w:sz w:val="24"/>
          <w:szCs w:val="24"/>
        </w:rPr>
        <w:t xml:space="preserve"> realizacji</w:t>
      </w:r>
      <w:r w:rsidRPr="0076168B">
        <w:rPr>
          <w:sz w:val="24"/>
          <w:szCs w:val="24"/>
        </w:rPr>
        <w:t xml:space="preserve"> zadania publicznego zawart</w:t>
      </w:r>
      <w:r w:rsidR="00C66304">
        <w:rPr>
          <w:sz w:val="24"/>
          <w:szCs w:val="24"/>
        </w:rPr>
        <w:t xml:space="preserve">ą </w:t>
      </w:r>
      <w:r w:rsidRPr="0076168B">
        <w:rPr>
          <w:sz w:val="24"/>
          <w:szCs w:val="24"/>
        </w:rPr>
        <w:t>pomiędzy Zleceniodawcą a Zleceniobiorcą,</w:t>
      </w:r>
    </w:p>
    <w:p w:rsidR="00596486" w:rsidRPr="0076168B" w:rsidRDefault="00596486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76168B">
        <w:rPr>
          <w:sz w:val="24"/>
          <w:szCs w:val="24"/>
        </w:rPr>
        <w:t xml:space="preserve">Ustawie - </w:t>
      </w:r>
      <w:r w:rsidRPr="0076168B">
        <w:rPr>
          <w:rFonts w:eastAsia="Calibri" w:cs="Arial"/>
          <w:sz w:val="24"/>
          <w:szCs w:val="24"/>
        </w:rPr>
        <w:t xml:space="preserve">należy przez to rozumieć ustawę </w:t>
      </w:r>
      <w:r w:rsidRPr="0076168B">
        <w:rPr>
          <w:rFonts w:cs="Arial"/>
          <w:sz w:val="24"/>
          <w:szCs w:val="24"/>
        </w:rPr>
        <w:t>z dnia 24 kwietnia 2003 r. o działalności pożytku publicznego i o wolontariacie (</w:t>
      </w:r>
      <w:r w:rsidRPr="0076168B">
        <w:rPr>
          <w:rFonts w:eastAsia="Calibri" w:cs="Arial"/>
          <w:sz w:val="24"/>
          <w:szCs w:val="24"/>
        </w:rPr>
        <w:t>Dz.U. z 201</w:t>
      </w:r>
      <w:r w:rsidR="00B15AB9">
        <w:rPr>
          <w:rFonts w:eastAsia="Calibri" w:cs="Arial"/>
          <w:sz w:val="24"/>
          <w:szCs w:val="24"/>
        </w:rPr>
        <w:t>8</w:t>
      </w:r>
      <w:r w:rsidRPr="0076168B">
        <w:rPr>
          <w:rFonts w:eastAsia="Calibri" w:cs="Arial"/>
          <w:sz w:val="24"/>
          <w:szCs w:val="24"/>
        </w:rPr>
        <w:t xml:space="preserve">r., poz. </w:t>
      </w:r>
      <w:r w:rsidR="00B15AB9">
        <w:rPr>
          <w:rFonts w:eastAsia="Calibri" w:cs="Arial"/>
          <w:sz w:val="24"/>
          <w:szCs w:val="24"/>
        </w:rPr>
        <w:t>450</w:t>
      </w:r>
      <w:r w:rsidRPr="0076168B">
        <w:rPr>
          <w:rFonts w:eastAsia="Calibri" w:cs="Arial"/>
          <w:sz w:val="24"/>
          <w:szCs w:val="24"/>
        </w:rPr>
        <w:t>, ze zm.</w:t>
      </w:r>
      <w:r w:rsidRPr="0076168B">
        <w:rPr>
          <w:rFonts w:cs="Arial"/>
          <w:sz w:val="24"/>
          <w:szCs w:val="24"/>
        </w:rPr>
        <w:t xml:space="preserve">), </w:t>
      </w:r>
    </w:p>
    <w:p w:rsidR="00BE1471" w:rsidRPr="0076168B" w:rsidRDefault="00BE1471" w:rsidP="00422D73">
      <w:pPr>
        <w:pStyle w:val="Akapitzlist"/>
        <w:numPr>
          <w:ilvl w:val="0"/>
          <w:numId w:val="1"/>
        </w:numPr>
        <w:tabs>
          <w:tab w:val="clear" w:pos="360"/>
          <w:tab w:val="num" w:pos="0"/>
          <w:tab w:val="left" w:pos="284"/>
          <w:tab w:val="num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Rozporządzeniu – należy przez to rozumieć </w:t>
      </w:r>
      <w:r w:rsidRPr="0076168B">
        <w:rPr>
          <w:sz w:val="24"/>
          <w:szCs w:val="24"/>
        </w:rPr>
        <w:t xml:space="preserve">Rozporządzenie </w:t>
      </w:r>
      <w:r w:rsidR="00B15AB9">
        <w:rPr>
          <w:sz w:val="24"/>
          <w:szCs w:val="24"/>
        </w:rPr>
        <w:t xml:space="preserve">Przewodniczącego Komitetu do spraw Pożytku Publicznego </w:t>
      </w:r>
      <w:r w:rsidR="00972601">
        <w:rPr>
          <w:sz w:val="24"/>
          <w:szCs w:val="24"/>
        </w:rPr>
        <w:t>wyda</w:t>
      </w:r>
      <w:r w:rsidR="00DC7B90">
        <w:rPr>
          <w:sz w:val="24"/>
          <w:szCs w:val="24"/>
        </w:rPr>
        <w:t>nego na podstawie art. 19 Ustawy</w:t>
      </w:r>
      <w:r w:rsidR="00C66304">
        <w:rPr>
          <w:sz w:val="24"/>
          <w:szCs w:val="24"/>
        </w:rPr>
        <w:t>,</w:t>
      </w:r>
    </w:p>
    <w:p w:rsidR="008247CE" w:rsidRPr="0076168B" w:rsidRDefault="008F047B" w:rsidP="00422D7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eastAsia="Calibri"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Prez</w:t>
      </w:r>
      <w:r w:rsidR="009B3598" w:rsidRPr="0076168B">
        <w:rPr>
          <w:rFonts w:cs="Arial"/>
          <w:sz w:val="24"/>
          <w:szCs w:val="24"/>
        </w:rPr>
        <w:t>ydencie</w:t>
      </w:r>
      <w:r w:rsidR="009B3598" w:rsidRPr="0076168B">
        <w:rPr>
          <w:rFonts w:eastAsia="Calibri" w:cs="Arial"/>
          <w:sz w:val="24"/>
          <w:szCs w:val="24"/>
        </w:rPr>
        <w:t xml:space="preserve"> </w:t>
      </w:r>
      <w:r w:rsidR="00AA02B2" w:rsidRPr="0076168B">
        <w:rPr>
          <w:rFonts w:eastAsia="Calibri" w:cs="Arial"/>
          <w:sz w:val="24"/>
          <w:szCs w:val="24"/>
        </w:rPr>
        <w:t xml:space="preserve">– </w:t>
      </w:r>
      <w:r w:rsidRPr="0076168B">
        <w:rPr>
          <w:rFonts w:eastAsia="Calibri" w:cs="Arial"/>
          <w:sz w:val="24"/>
          <w:szCs w:val="24"/>
        </w:rPr>
        <w:t xml:space="preserve">należy przez to rozumieć </w:t>
      </w:r>
      <w:r w:rsidRPr="0076168B">
        <w:rPr>
          <w:rFonts w:cs="Arial"/>
          <w:sz w:val="24"/>
          <w:szCs w:val="24"/>
        </w:rPr>
        <w:t>Prezydenta Miasta Sosnowc</w:t>
      </w:r>
      <w:r w:rsidRPr="0076168B">
        <w:rPr>
          <w:rFonts w:eastAsia="Calibri" w:cs="Arial"/>
          <w:sz w:val="24"/>
          <w:szCs w:val="24"/>
        </w:rPr>
        <w:t>a.</w:t>
      </w:r>
    </w:p>
    <w:p w:rsidR="00021319" w:rsidRDefault="00021319" w:rsidP="00DC7B90">
      <w:pPr>
        <w:spacing w:after="0"/>
        <w:rPr>
          <w:rFonts w:cs="Arial"/>
          <w:b/>
          <w:sz w:val="24"/>
          <w:szCs w:val="24"/>
        </w:rPr>
      </w:pPr>
    </w:p>
    <w:p w:rsidR="008247CE" w:rsidRPr="0076168B" w:rsidRDefault="008247CE" w:rsidP="008247CE">
      <w:pPr>
        <w:spacing w:after="0"/>
        <w:ind w:left="426"/>
        <w:jc w:val="center"/>
        <w:rPr>
          <w:rFonts w:eastAsia="Calibri" w:cs="Arial"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Ogólne zasady przyznawania dotacji</w:t>
      </w:r>
    </w:p>
    <w:p w:rsidR="006F3D4B" w:rsidRPr="0076168B" w:rsidRDefault="007F7531" w:rsidP="008247CE">
      <w:pPr>
        <w:spacing w:after="0"/>
        <w:ind w:left="-142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3</w:t>
      </w:r>
    </w:p>
    <w:p w:rsidR="004848B0" w:rsidRPr="0076168B" w:rsidRDefault="004848B0" w:rsidP="008247CE">
      <w:pPr>
        <w:spacing w:after="0"/>
        <w:ind w:left="-142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Zlecanie realizacji zadań publicznych odbywa się poprzez wsparcie lub powierzenie realizacji zadania publicznego mieszczącego się w sferze zadań publicznych, o której mowa w art. 4 </w:t>
      </w:r>
      <w:r w:rsidR="00AA02B2" w:rsidRPr="0076168B">
        <w:rPr>
          <w:rFonts w:cs="Arial"/>
          <w:sz w:val="24"/>
          <w:szCs w:val="24"/>
        </w:rPr>
        <w:t xml:space="preserve">             </w:t>
      </w:r>
      <w:r w:rsidRPr="0076168B">
        <w:rPr>
          <w:rFonts w:cs="Arial"/>
          <w:sz w:val="24"/>
          <w:szCs w:val="24"/>
        </w:rPr>
        <w:t xml:space="preserve">ust. 1 </w:t>
      </w:r>
      <w:r w:rsidR="00AA02B2" w:rsidRPr="0076168B">
        <w:rPr>
          <w:rFonts w:cs="Arial"/>
          <w:sz w:val="24"/>
          <w:szCs w:val="24"/>
        </w:rPr>
        <w:t xml:space="preserve">lub 2 </w:t>
      </w:r>
      <w:r w:rsidR="00596486" w:rsidRPr="0076168B">
        <w:rPr>
          <w:rFonts w:cs="Arial"/>
          <w:sz w:val="24"/>
          <w:szCs w:val="24"/>
        </w:rPr>
        <w:t>U</w:t>
      </w:r>
      <w:r w:rsidRPr="0076168B">
        <w:rPr>
          <w:rFonts w:cs="Arial"/>
          <w:sz w:val="24"/>
          <w:szCs w:val="24"/>
        </w:rPr>
        <w:t xml:space="preserve">stawy. </w:t>
      </w:r>
    </w:p>
    <w:p w:rsidR="004848B0" w:rsidRPr="0076168B" w:rsidRDefault="004848B0" w:rsidP="008247CE">
      <w:pPr>
        <w:spacing w:after="0"/>
        <w:ind w:left="-142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2. Priorytetowe dla Gminy Sosnowiec zadania publiczne określa</w:t>
      </w:r>
      <w:r w:rsidR="00E0674E">
        <w:rPr>
          <w:rFonts w:cs="Arial"/>
          <w:sz w:val="24"/>
          <w:szCs w:val="24"/>
        </w:rPr>
        <w:t>,</w:t>
      </w:r>
      <w:r w:rsidRPr="0076168B">
        <w:rPr>
          <w:rFonts w:cs="Arial"/>
          <w:sz w:val="24"/>
          <w:szCs w:val="24"/>
        </w:rPr>
        <w:t xml:space="preserve"> corocznie przyjmowany uchwałą Rady Miejskiej w Sosnowcu</w:t>
      </w:r>
      <w:r w:rsidR="00E0674E">
        <w:rPr>
          <w:rFonts w:cs="Arial"/>
          <w:sz w:val="24"/>
          <w:szCs w:val="24"/>
        </w:rPr>
        <w:t xml:space="preserve">, </w:t>
      </w:r>
      <w:r w:rsidR="00302EBB">
        <w:rPr>
          <w:rFonts w:cs="Arial"/>
          <w:sz w:val="24"/>
          <w:szCs w:val="24"/>
        </w:rPr>
        <w:t>p</w:t>
      </w:r>
      <w:r w:rsidRPr="0076168B">
        <w:rPr>
          <w:rFonts w:cs="Arial"/>
          <w:sz w:val="24"/>
          <w:szCs w:val="24"/>
        </w:rPr>
        <w:t>rogram współpracy Miasta Sosnowca z organizacjami pozarządowymi oraz podmiotami prowadzącymi działalność pożytku publicznego. Katalog priorytetowych zadań publicznych ma charakter otwarty.</w:t>
      </w:r>
    </w:p>
    <w:p w:rsidR="004848B0" w:rsidRDefault="004848B0" w:rsidP="008247CE">
      <w:pPr>
        <w:spacing w:after="0"/>
        <w:ind w:left="-142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lastRenderedPageBreak/>
        <w:t xml:space="preserve">3. </w:t>
      </w:r>
      <w:r w:rsidR="00C66304">
        <w:rPr>
          <w:rFonts w:cs="Arial"/>
          <w:sz w:val="24"/>
          <w:szCs w:val="24"/>
        </w:rPr>
        <w:t>Niniejsze zasady określają tryb zlecania</w:t>
      </w:r>
      <w:r w:rsidRPr="0076168B">
        <w:rPr>
          <w:rFonts w:cs="Arial"/>
          <w:sz w:val="24"/>
          <w:szCs w:val="24"/>
        </w:rPr>
        <w:t xml:space="preserve"> </w:t>
      </w:r>
      <w:r w:rsidR="008247CE" w:rsidRPr="0076168B">
        <w:rPr>
          <w:rFonts w:cs="Arial"/>
          <w:sz w:val="24"/>
          <w:szCs w:val="24"/>
        </w:rPr>
        <w:t xml:space="preserve">organizacjom </w:t>
      </w:r>
      <w:r w:rsidR="001D0F45">
        <w:rPr>
          <w:rFonts w:cs="Arial"/>
          <w:sz w:val="24"/>
          <w:szCs w:val="24"/>
        </w:rPr>
        <w:t>realizacji zadań publicznych w wyniku przeprowadzonego</w:t>
      </w:r>
      <w:r w:rsidRPr="0076168B">
        <w:rPr>
          <w:rFonts w:cs="Arial"/>
          <w:sz w:val="24"/>
          <w:szCs w:val="24"/>
        </w:rPr>
        <w:t xml:space="preserve"> otwartego konkursu ofert.</w:t>
      </w:r>
    </w:p>
    <w:p w:rsidR="006B1D77" w:rsidRDefault="006B1D77" w:rsidP="008247CE">
      <w:pPr>
        <w:spacing w:after="0"/>
        <w:ind w:left="-142"/>
        <w:jc w:val="both"/>
        <w:rPr>
          <w:rFonts w:cs="Arial"/>
          <w:sz w:val="24"/>
          <w:szCs w:val="24"/>
        </w:rPr>
      </w:pPr>
    </w:p>
    <w:p w:rsidR="008247CE" w:rsidRPr="0076168B" w:rsidRDefault="00B15AB9" w:rsidP="008247CE">
      <w:pPr>
        <w:spacing w:after="0"/>
        <w:ind w:left="-142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</w:t>
      </w:r>
      <w:r w:rsidR="008247CE" w:rsidRPr="0076168B">
        <w:rPr>
          <w:rFonts w:cs="Arial"/>
          <w:b/>
          <w:sz w:val="24"/>
          <w:szCs w:val="24"/>
        </w:rPr>
        <w:t>odmioty uprawnione do ubiegania się o dotacje</w:t>
      </w:r>
    </w:p>
    <w:p w:rsidR="00184BC2" w:rsidRPr="0076168B" w:rsidRDefault="004848B0" w:rsidP="00B92A43">
      <w:pPr>
        <w:spacing w:after="0"/>
        <w:ind w:left="-142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4</w:t>
      </w:r>
    </w:p>
    <w:p w:rsidR="00B92A43" w:rsidRPr="00B92A43" w:rsidRDefault="00B92A43" w:rsidP="00743EE5">
      <w:pPr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184BC2" w:rsidRPr="0076168B">
        <w:rPr>
          <w:rFonts w:cs="Arial"/>
          <w:sz w:val="24"/>
          <w:szCs w:val="24"/>
        </w:rPr>
        <w:t xml:space="preserve">. </w:t>
      </w:r>
      <w:r w:rsidRPr="0076168B">
        <w:rPr>
          <w:rFonts w:cs="Arial"/>
          <w:sz w:val="24"/>
          <w:szCs w:val="24"/>
        </w:rPr>
        <w:t xml:space="preserve">Zadanie </w:t>
      </w:r>
      <w:r>
        <w:rPr>
          <w:rFonts w:cs="Arial"/>
          <w:sz w:val="24"/>
          <w:szCs w:val="24"/>
        </w:rPr>
        <w:t xml:space="preserve">publiczne </w:t>
      </w:r>
      <w:r w:rsidRPr="0076168B">
        <w:rPr>
          <w:rFonts w:cs="Arial"/>
          <w:sz w:val="24"/>
          <w:szCs w:val="24"/>
        </w:rPr>
        <w:t>może realizować oferent</w:t>
      </w:r>
      <w:r w:rsidR="00DA3F12" w:rsidRPr="00DA3F12">
        <w:rPr>
          <w:rFonts w:cs="Arial"/>
          <w:sz w:val="24"/>
          <w:szCs w:val="24"/>
        </w:rPr>
        <w:t xml:space="preserve"> </w:t>
      </w:r>
      <w:r w:rsidR="00DA3F12">
        <w:rPr>
          <w:rFonts w:cs="Arial"/>
          <w:sz w:val="24"/>
          <w:szCs w:val="24"/>
        </w:rPr>
        <w:t>wymieniony w art. 3 ust. 2 i 3 Ustawy</w:t>
      </w:r>
      <w:r w:rsidRPr="0076168B">
        <w:rPr>
          <w:rFonts w:cs="Arial"/>
          <w:sz w:val="24"/>
          <w:szCs w:val="24"/>
        </w:rPr>
        <w:t>, który prowadzi w sferze zadania objętego konkursem ofert działalność</w:t>
      </w:r>
      <w:r>
        <w:rPr>
          <w:rFonts w:cs="Arial"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nieodpłatną i/lub odpłatną pożytku publicznego, której zakres został wyodrębniony w statucie lub innym akcie wewnę</w:t>
      </w:r>
      <w:r w:rsidR="000C547A">
        <w:rPr>
          <w:rFonts w:cs="Arial"/>
          <w:sz w:val="24"/>
          <w:szCs w:val="24"/>
        </w:rPr>
        <w:t>trznym, chyba</w:t>
      </w:r>
      <w:r w:rsidR="00972601">
        <w:rPr>
          <w:rFonts w:cs="Arial"/>
          <w:sz w:val="24"/>
          <w:szCs w:val="24"/>
        </w:rPr>
        <w:t xml:space="preserve"> że przepisy odrębne stanowią inaczej</w:t>
      </w:r>
      <w:r w:rsidR="00972601" w:rsidRPr="0076168B">
        <w:rPr>
          <w:rFonts w:cs="Arial"/>
          <w:sz w:val="24"/>
          <w:szCs w:val="24"/>
        </w:rPr>
        <w:t>.</w:t>
      </w:r>
    </w:p>
    <w:p w:rsidR="00F94310" w:rsidRPr="0076168B" w:rsidRDefault="00DA3F12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2</w:t>
      </w:r>
      <w:r w:rsidR="00F94310" w:rsidRPr="0076168B">
        <w:rPr>
          <w:sz w:val="24"/>
          <w:szCs w:val="24"/>
        </w:rPr>
        <w:t xml:space="preserve">. </w:t>
      </w:r>
      <w:r w:rsidR="00E75E09" w:rsidRPr="0076168B">
        <w:rPr>
          <w:rFonts w:cs="Arial"/>
          <w:sz w:val="24"/>
          <w:szCs w:val="24"/>
        </w:rPr>
        <w:t xml:space="preserve">Podmioty składające ofertę w otwartym konkursie ofert nie muszą </w:t>
      </w:r>
      <w:r w:rsidR="00EE5DAE" w:rsidRPr="0076168B">
        <w:rPr>
          <w:rFonts w:cs="Arial"/>
          <w:sz w:val="24"/>
          <w:szCs w:val="24"/>
        </w:rPr>
        <w:t xml:space="preserve">posiadać </w:t>
      </w:r>
      <w:r w:rsidR="00E75E09" w:rsidRPr="0076168B">
        <w:rPr>
          <w:rFonts w:cs="Arial"/>
          <w:sz w:val="24"/>
          <w:szCs w:val="24"/>
        </w:rPr>
        <w:t>statusu organizacji pożytku publicznego</w:t>
      </w:r>
      <w:r w:rsidR="000C547A">
        <w:rPr>
          <w:rFonts w:cs="Arial"/>
          <w:sz w:val="24"/>
          <w:szCs w:val="24"/>
        </w:rPr>
        <w:t>, chyba</w:t>
      </w:r>
      <w:r w:rsidR="002B5940">
        <w:rPr>
          <w:rFonts w:cs="Arial"/>
          <w:sz w:val="24"/>
          <w:szCs w:val="24"/>
        </w:rPr>
        <w:t xml:space="preserve"> że przepisy odrębne stanowią inaczej</w:t>
      </w:r>
      <w:r w:rsidR="00E75E09" w:rsidRPr="0076168B">
        <w:rPr>
          <w:rFonts w:cs="Arial"/>
          <w:sz w:val="24"/>
          <w:szCs w:val="24"/>
        </w:rPr>
        <w:t xml:space="preserve">. </w:t>
      </w:r>
    </w:p>
    <w:p w:rsidR="00D02900" w:rsidRPr="006B7818" w:rsidRDefault="00DA3F12" w:rsidP="00021319"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F94310" w:rsidRPr="006B7818">
        <w:rPr>
          <w:rFonts w:cs="Arial"/>
          <w:sz w:val="24"/>
          <w:szCs w:val="24"/>
        </w:rPr>
        <w:t xml:space="preserve">. </w:t>
      </w:r>
      <w:r w:rsidR="0061383E" w:rsidRPr="006B7818">
        <w:rPr>
          <w:rFonts w:cs="Arial"/>
          <w:sz w:val="24"/>
          <w:szCs w:val="24"/>
        </w:rPr>
        <w:t>Oddział terenowy</w:t>
      </w:r>
      <w:r w:rsidR="002B4920">
        <w:rPr>
          <w:rFonts w:cs="Arial"/>
          <w:sz w:val="24"/>
          <w:szCs w:val="24"/>
        </w:rPr>
        <w:t>, placówka lub inna jednostka organizacyjna oferenta</w:t>
      </w:r>
      <w:r w:rsidR="0061383E" w:rsidRPr="006B7818">
        <w:rPr>
          <w:rFonts w:cs="Arial"/>
          <w:sz w:val="24"/>
          <w:szCs w:val="24"/>
        </w:rPr>
        <w:t xml:space="preserve"> </w:t>
      </w:r>
      <w:r w:rsidR="00AA02B2" w:rsidRPr="006B7818">
        <w:rPr>
          <w:sz w:val="24"/>
          <w:szCs w:val="24"/>
        </w:rPr>
        <w:t>nieposiadając</w:t>
      </w:r>
      <w:r w:rsidR="002B4920">
        <w:rPr>
          <w:sz w:val="24"/>
          <w:szCs w:val="24"/>
        </w:rPr>
        <w:t>e</w:t>
      </w:r>
      <w:r w:rsidR="00AA02B2" w:rsidRPr="006B7818">
        <w:rPr>
          <w:sz w:val="24"/>
          <w:szCs w:val="24"/>
        </w:rPr>
        <w:t xml:space="preserve"> osobowości prawnej nie może samodzielnie ubiegać się o dotację. Oferta może zostać złożona za pośrednictwem jednostki nadrzędnej posiadającej osobowość prawną</w:t>
      </w:r>
      <w:r w:rsidR="0061383E" w:rsidRPr="006B7818">
        <w:rPr>
          <w:sz w:val="24"/>
          <w:szCs w:val="24"/>
        </w:rPr>
        <w:t xml:space="preserve"> lub oddziału posiadającego osobowość prawną</w:t>
      </w:r>
      <w:r w:rsidR="00AA02B2" w:rsidRPr="006B7818">
        <w:rPr>
          <w:sz w:val="24"/>
          <w:szCs w:val="24"/>
        </w:rPr>
        <w:t xml:space="preserve">. </w:t>
      </w:r>
      <w:r w:rsidR="007712D2" w:rsidRPr="006B7818">
        <w:rPr>
          <w:rFonts w:cs="Arial"/>
          <w:sz w:val="24"/>
          <w:szCs w:val="24"/>
        </w:rPr>
        <w:t>Ofert</w:t>
      </w:r>
      <w:r w:rsidR="0069768B" w:rsidRPr="006B7818">
        <w:rPr>
          <w:rFonts w:cs="Arial"/>
          <w:sz w:val="24"/>
          <w:szCs w:val="24"/>
        </w:rPr>
        <w:t>a może zostać złożona</w:t>
      </w:r>
      <w:r w:rsidR="00E75E09" w:rsidRPr="006B7818">
        <w:rPr>
          <w:rFonts w:cs="Arial"/>
          <w:sz w:val="24"/>
          <w:szCs w:val="24"/>
        </w:rPr>
        <w:t xml:space="preserve"> </w:t>
      </w:r>
      <w:r w:rsidR="007712D2" w:rsidRPr="006B7818">
        <w:rPr>
          <w:rFonts w:cs="Arial"/>
          <w:sz w:val="24"/>
          <w:szCs w:val="24"/>
        </w:rPr>
        <w:t>w imieniu</w:t>
      </w:r>
      <w:r w:rsidR="00E75E09" w:rsidRPr="006B7818">
        <w:rPr>
          <w:rFonts w:cs="Arial"/>
          <w:sz w:val="24"/>
          <w:szCs w:val="24"/>
        </w:rPr>
        <w:t xml:space="preserve"> zarzą</w:t>
      </w:r>
      <w:r w:rsidR="00F94310" w:rsidRPr="006B7818">
        <w:rPr>
          <w:rFonts w:cs="Arial"/>
          <w:sz w:val="24"/>
          <w:szCs w:val="24"/>
        </w:rPr>
        <w:t xml:space="preserve">du głównego organizacji </w:t>
      </w:r>
      <w:r w:rsidR="0061383E" w:rsidRPr="006B7818">
        <w:rPr>
          <w:sz w:val="24"/>
          <w:szCs w:val="24"/>
        </w:rPr>
        <w:t xml:space="preserve">lub oddziału posiadającego osobowość prawną </w:t>
      </w:r>
      <w:r w:rsidR="00F94310" w:rsidRPr="006B7818">
        <w:rPr>
          <w:rFonts w:cs="Arial"/>
          <w:sz w:val="24"/>
          <w:szCs w:val="24"/>
        </w:rPr>
        <w:t xml:space="preserve">na </w:t>
      </w:r>
      <w:r w:rsidR="00E75E09" w:rsidRPr="006B7818">
        <w:rPr>
          <w:rFonts w:cs="Arial"/>
          <w:sz w:val="24"/>
          <w:szCs w:val="24"/>
        </w:rPr>
        <w:t>podstawie</w:t>
      </w:r>
      <w:r w:rsidR="0069768B" w:rsidRPr="006B7818">
        <w:rPr>
          <w:rFonts w:cs="Arial"/>
          <w:sz w:val="24"/>
          <w:szCs w:val="24"/>
        </w:rPr>
        <w:t xml:space="preserve"> pełnomocnictwa</w:t>
      </w:r>
      <w:r w:rsidR="00E75E09" w:rsidRPr="006B7818">
        <w:rPr>
          <w:rFonts w:cs="Arial"/>
          <w:sz w:val="24"/>
          <w:szCs w:val="24"/>
        </w:rPr>
        <w:t xml:space="preserve"> udzielonego przez zarząd</w:t>
      </w:r>
      <w:r w:rsidR="0069768B" w:rsidRPr="006B7818">
        <w:rPr>
          <w:rFonts w:cs="Arial"/>
          <w:sz w:val="24"/>
          <w:szCs w:val="24"/>
        </w:rPr>
        <w:t xml:space="preserve"> główny</w:t>
      </w:r>
      <w:r w:rsidR="0061383E" w:rsidRPr="006B7818">
        <w:rPr>
          <w:rFonts w:cs="Arial"/>
          <w:sz w:val="24"/>
          <w:szCs w:val="24"/>
        </w:rPr>
        <w:t xml:space="preserve"> lub zarząd oddziału posiadającego osobowość prawną</w:t>
      </w:r>
      <w:r w:rsidR="00E75E09" w:rsidRPr="006B7818">
        <w:rPr>
          <w:rFonts w:cs="Arial"/>
          <w:sz w:val="24"/>
          <w:szCs w:val="24"/>
        </w:rPr>
        <w:t xml:space="preserve">. </w:t>
      </w:r>
    </w:p>
    <w:p w:rsidR="00D27060" w:rsidRDefault="00DA3F12" w:rsidP="00021319">
      <w:pPr>
        <w:tabs>
          <w:tab w:val="left" w:pos="0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F94310" w:rsidRPr="006B7818">
        <w:rPr>
          <w:rFonts w:cs="Arial"/>
          <w:sz w:val="24"/>
          <w:szCs w:val="24"/>
        </w:rPr>
        <w:t xml:space="preserve">. </w:t>
      </w:r>
      <w:r w:rsidR="00E75E09" w:rsidRPr="006B7818">
        <w:rPr>
          <w:rFonts w:cs="Arial"/>
          <w:sz w:val="24"/>
          <w:szCs w:val="24"/>
        </w:rPr>
        <w:t>Uprawnione podmioty mogą złożyć</w:t>
      </w:r>
      <w:r w:rsidR="00E75E09" w:rsidRPr="0076168B">
        <w:rPr>
          <w:rFonts w:cs="Arial"/>
          <w:sz w:val="24"/>
          <w:szCs w:val="24"/>
        </w:rPr>
        <w:t xml:space="preserve"> ofertę </w:t>
      </w:r>
      <w:r w:rsidR="0069768B" w:rsidRPr="0076168B">
        <w:rPr>
          <w:rFonts w:cs="Arial"/>
          <w:sz w:val="24"/>
          <w:szCs w:val="24"/>
        </w:rPr>
        <w:t xml:space="preserve">wspólną </w:t>
      </w:r>
      <w:r w:rsidR="00E75E09" w:rsidRPr="0076168B">
        <w:rPr>
          <w:rFonts w:cs="Arial"/>
          <w:sz w:val="24"/>
          <w:szCs w:val="24"/>
        </w:rPr>
        <w:t>realizacji zadania</w:t>
      </w:r>
      <w:r w:rsidR="00921FC0">
        <w:rPr>
          <w:rFonts w:cs="Arial"/>
          <w:sz w:val="24"/>
          <w:szCs w:val="24"/>
        </w:rPr>
        <w:t xml:space="preserve"> publicznego</w:t>
      </w:r>
      <w:r w:rsidR="0069768B" w:rsidRPr="0076168B">
        <w:rPr>
          <w:rFonts w:cs="Arial"/>
          <w:sz w:val="24"/>
          <w:szCs w:val="24"/>
        </w:rPr>
        <w:t>.</w:t>
      </w:r>
      <w:r w:rsidR="00921FC0">
        <w:rPr>
          <w:rFonts w:cs="Arial"/>
          <w:sz w:val="24"/>
          <w:szCs w:val="24"/>
        </w:rPr>
        <w:t xml:space="preserve">   </w:t>
      </w:r>
    </w:p>
    <w:p w:rsidR="00021319" w:rsidRPr="002A5943" w:rsidRDefault="00921FC0" w:rsidP="00021319">
      <w:pPr>
        <w:tabs>
          <w:tab w:val="left" w:pos="0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</w:t>
      </w:r>
      <w:r w:rsidR="0069768B" w:rsidRPr="0076168B">
        <w:rPr>
          <w:rFonts w:cs="Arial"/>
          <w:sz w:val="24"/>
          <w:szCs w:val="24"/>
        </w:rPr>
        <w:t xml:space="preserve"> </w:t>
      </w:r>
    </w:p>
    <w:p w:rsidR="00955B60" w:rsidRPr="0076168B" w:rsidRDefault="00955B60" w:rsidP="00BE1471">
      <w:pPr>
        <w:spacing w:after="0"/>
        <w:ind w:left="-284" w:firstLine="142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Ogłoszenie konkursu</w:t>
      </w:r>
      <w:r w:rsidR="00FF3AB2" w:rsidRPr="0076168B">
        <w:rPr>
          <w:rFonts w:cs="Arial"/>
          <w:b/>
          <w:sz w:val="24"/>
          <w:szCs w:val="24"/>
        </w:rPr>
        <w:t xml:space="preserve"> </w:t>
      </w:r>
    </w:p>
    <w:p w:rsidR="004848B0" w:rsidRPr="0076168B" w:rsidRDefault="004848B0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5</w:t>
      </w:r>
    </w:p>
    <w:p w:rsidR="00350BB7" w:rsidRPr="0076168B" w:rsidRDefault="003D48DA" w:rsidP="00955B60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1.</w:t>
      </w:r>
      <w:r w:rsidR="00955B60" w:rsidRPr="0076168B">
        <w:rPr>
          <w:rFonts w:cs="Arial"/>
          <w:sz w:val="24"/>
          <w:szCs w:val="24"/>
        </w:rPr>
        <w:t xml:space="preserve"> </w:t>
      </w:r>
      <w:r w:rsidR="004848B0" w:rsidRPr="0076168B">
        <w:rPr>
          <w:rFonts w:cs="Arial"/>
          <w:sz w:val="24"/>
          <w:szCs w:val="24"/>
        </w:rPr>
        <w:t xml:space="preserve">Zgodnie z </w:t>
      </w:r>
      <w:r w:rsidR="001D0F45">
        <w:rPr>
          <w:rFonts w:cs="Arial"/>
          <w:sz w:val="24"/>
          <w:szCs w:val="24"/>
        </w:rPr>
        <w:t>U</w:t>
      </w:r>
      <w:r w:rsidR="004848B0" w:rsidRPr="0076168B">
        <w:rPr>
          <w:rFonts w:cs="Arial"/>
          <w:sz w:val="24"/>
          <w:szCs w:val="24"/>
        </w:rPr>
        <w:t xml:space="preserve">stawą </w:t>
      </w:r>
      <w:r w:rsidR="00A85B41">
        <w:rPr>
          <w:rFonts w:cs="Arial"/>
          <w:sz w:val="24"/>
          <w:szCs w:val="24"/>
        </w:rPr>
        <w:t xml:space="preserve">otwarty </w:t>
      </w:r>
      <w:r w:rsidR="004848B0" w:rsidRPr="0076168B">
        <w:rPr>
          <w:rFonts w:cs="Arial"/>
          <w:sz w:val="24"/>
          <w:szCs w:val="24"/>
        </w:rPr>
        <w:t>konkurs</w:t>
      </w:r>
      <w:r w:rsidR="00A85B41">
        <w:rPr>
          <w:rFonts w:cs="Arial"/>
          <w:sz w:val="24"/>
          <w:szCs w:val="24"/>
        </w:rPr>
        <w:t xml:space="preserve"> ofert</w:t>
      </w:r>
      <w:r w:rsidR="004848B0" w:rsidRPr="0076168B">
        <w:rPr>
          <w:rFonts w:cs="Arial"/>
          <w:sz w:val="24"/>
          <w:szCs w:val="24"/>
        </w:rPr>
        <w:t xml:space="preserve"> ogłaszany jest c</w:t>
      </w:r>
      <w:r w:rsidR="000A1433">
        <w:rPr>
          <w:rFonts w:cs="Arial"/>
          <w:sz w:val="24"/>
          <w:szCs w:val="24"/>
        </w:rPr>
        <w:t xml:space="preserve">o najmniej 21 dni przed upływem </w:t>
      </w:r>
      <w:r w:rsidR="004848B0" w:rsidRPr="0076168B">
        <w:rPr>
          <w:rFonts w:cs="Arial"/>
          <w:sz w:val="24"/>
          <w:szCs w:val="24"/>
        </w:rPr>
        <w:t xml:space="preserve">terminu składania ofert. </w:t>
      </w:r>
      <w:r w:rsidR="000A1433">
        <w:rPr>
          <w:rFonts w:cs="Arial"/>
          <w:sz w:val="24"/>
          <w:szCs w:val="24"/>
        </w:rPr>
        <w:t xml:space="preserve">Termin ten liczony jest od dnia ukazania się ogłoszenia w ostatnim            z miejsc wymienionych </w:t>
      </w:r>
      <w:r w:rsidR="000A1433" w:rsidRPr="00EA5BD3">
        <w:rPr>
          <w:rFonts w:cs="Arial"/>
          <w:sz w:val="24"/>
          <w:szCs w:val="24"/>
        </w:rPr>
        <w:t>w § 6</w:t>
      </w:r>
      <w:r w:rsidR="00972601">
        <w:rPr>
          <w:rFonts w:cs="Arial"/>
          <w:sz w:val="24"/>
          <w:szCs w:val="24"/>
        </w:rPr>
        <w:t xml:space="preserve"> ust. 1</w:t>
      </w:r>
      <w:r w:rsidR="000A1433" w:rsidRPr="00EA5BD3">
        <w:rPr>
          <w:rFonts w:cs="Arial"/>
          <w:sz w:val="24"/>
          <w:szCs w:val="24"/>
        </w:rPr>
        <w:t>.</w:t>
      </w:r>
    </w:p>
    <w:p w:rsidR="003D48DA" w:rsidRPr="0076168B" w:rsidRDefault="00955B60" w:rsidP="008247CE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2</w:t>
      </w:r>
      <w:r w:rsidR="00350BB7" w:rsidRPr="0076168B">
        <w:rPr>
          <w:rFonts w:cs="Arial"/>
          <w:sz w:val="24"/>
          <w:szCs w:val="24"/>
        </w:rPr>
        <w:t>. Ogłoszenie otwart</w:t>
      </w:r>
      <w:r w:rsidR="00A85B41">
        <w:rPr>
          <w:rFonts w:cs="Arial"/>
          <w:sz w:val="24"/>
          <w:szCs w:val="24"/>
        </w:rPr>
        <w:t>ego k</w:t>
      </w:r>
      <w:r w:rsidR="00350BB7" w:rsidRPr="0076168B">
        <w:rPr>
          <w:rFonts w:cs="Arial"/>
          <w:sz w:val="24"/>
          <w:szCs w:val="24"/>
        </w:rPr>
        <w:t>onkurs</w:t>
      </w:r>
      <w:r w:rsidR="00A85B41">
        <w:rPr>
          <w:rFonts w:cs="Arial"/>
          <w:sz w:val="24"/>
          <w:szCs w:val="24"/>
        </w:rPr>
        <w:t>u</w:t>
      </w:r>
      <w:r w:rsidR="00350BB7" w:rsidRPr="0076168B">
        <w:rPr>
          <w:rFonts w:cs="Arial"/>
          <w:sz w:val="24"/>
          <w:szCs w:val="24"/>
        </w:rPr>
        <w:t xml:space="preserve"> ofert winno zawierać informację o: </w:t>
      </w:r>
    </w:p>
    <w:p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rodzaju zadania,</w:t>
      </w:r>
    </w:p>
    <w:p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wysokości środków publicznych przeznaczonych na realizację tego zadania,</w:t>
      </w:r>
    </w:p>
    <w:p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 xml:space="preserve">zasadach przyznawania dotacji, </w:t>
      </w:r>
    </w:p>
    <w:p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 xml:space="preserve">terminach i warunkach realizacji zadania, </w:t>
      </w:r>
    </w:p>
    <w:p w:rsidR="003D48DA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terminie składania ofert,</w:t>
      </w:r>
    </w:p>
    <w:p w:rsidR="00955B60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 xml:space="preserve">trybie i kryteriach stosowanych przy wyborze ofert oraz terminie dokonania wyboru ofert, </w:t>
      </w:r>
    </w:p>
    <w:p w:rsidR="003D48DA" w:rsidRPr="001D0F45" w:rsidRDefault="00350BB7" w:rsidP="00021319">
      <w:pPr>
        <w:pStyle w:val="Akapitzlist"/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1D0F45">
        <w:rPr>
          <w:rFonts w:cs="Arial"/>
          <w:sz w:val="24"/>
          <w:szCs w:val="24"/>
        </w:rPr>
        <w:t>zrealizowanych przez organ administracji publicznej w roku ogłoszenia otwartego konkursu ofert i w roku poprzednim zadaniach publicznych tego samego rodzaju</w:t>
      </w:r>
      <w:r w:rsidR="00955B60" w:rsidRPr="001D0F45">
        <w:rPr>
          <w:rFonts w:cs="Arial"/>
          <w:sz w:val="24"/>
          <w:szCs w:val="24"/>
        </w:rPr>
        <w:t xml:space="preserve"> </w:t>
      </w:r>
      <w:r w:rsidR="00021319">
        <w:rPr>
          <w:rFonts w:cs="Arial"/>
          <w:sz w:val="24"/>
          <w:szCs w:val="24"/>
        </w:rPr>
        <w:t xml:space="preserve">                                </w:t>
      </w:r>
      <w:r w:rsidRPr="001D0F45">
        <w:rPr>
          <w:rFonts w:cs="Arial"/>
          <w:sz w:val="24"/>
          <w:szCs w:val="24"/>
        </w:rPr>
        <w:t>i związanych z nimi kosztami, ze szczególnym uwzględnieniem wysokości dotacji przekazanych organizacjom pozarządowym</w:t>
      </w:r>
      <w:r w:rsidR="00D27060">
        <w:rPr>
          <w:rFonts w:cs="Arial"/>
          <w:sz w:val="24"/>
          <w:szCs w:val="24"/>
        </w:rPr>
        <w:t xml:space="preserve"> i podmiotom, o których mowa w art. 3 ust. 3</w:t>
      </w:r>
      <w:r w:rsidR="002B5940">
        <w:rPr>
          <w:rFonts w:cs="Arial"/>
          <w:sz w:val="24"/>
          <w:szCs w:val="24"/>
        </w:rPr>
        <w:t>.</w:t>
      </w:r>
      <w:r w:rsidRPr="001D0F45">
        <w:rPr>
          <w:rFonts w:cs="Arial"/>
          <w:sz w:val="24"/>
          <w:szCs w:val="24"/>
        </w:rPr>
        <w:t xml:space="preserve"> </w:t>
      </w:r>
    </w:p>
    <w:p w:rsidR="00175F54" w:rsidRDefault="00955B60" w:rsidP="002B4920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3</w:t>
      </w:r>
      <w:r w:rsidR="00350BB7" w:rsidRPr="0076168B">
        <w:rPr>
          <w:rFonts w:cs="Arial"/>
          <w:sz w:val="24"/>
          <w:szCs w:val="24"/>
        </w:rPr>
        <w:t xml:space="preserve">. W przypadku wystąpienia przesłanek </w:t>
      </w:r>
      <w:r w:rsidR="001D0F45">
        <w:rPr>
          <w:rFonts w:cs="Arial"/>
          <w:sz w:val="24"/>
          <w:szCs w:val="24"/>
        </w:rPr>
        <w:t>określonych w</w:t>
      </w:r>
      <w:r w:rsidR="00350BB7" w:rsidRPr="0076168B">
        <w:rPr>
          <w:rFonts w:cs="Arial"/>
          <w:sz w:val="24"/>
          <w:szCs w:val="24"/>
        </w:rPr>
        <w:t xml:space="preserve"> art. 18a Ustawy, Prezydent Miasta Sosnowca uni</w:t>
      </w:r>
      <w:r w:rsidRPr="0076168B">
        <w:rPr>
          <w:rFonts w:cs="Arial"/>
          <w:sz w:val="24"/>
          <w:szCs w:val="24"/>
        </w:rPr>
        <w:t xml:space="preserve">eważnia otwarty konkurs ofert. </w:t>
      </w:r>
    </w:p>
    <w:p w:rsidR="00DA3F12" w:rsidRDefault="00DA3F12" w:rsidP="002B4920">
      <w:pPr>
        <w:spacing w:after="0"/>
        <w:jc w:val="both"/>
        <w:rPr>
          <w:rFonts w:cs="Arial"/>
          <w:sz w:val="24"/>
          <w:szCs w:val="24"/>
        </w:rPr>
      </w:pPr>
    </w:p>
    <w:p w:rsidR="006B1D77" w:rsidRDefault="006B1D77" w:rsidP="002B4920">
      <w:pPr>
        <w:spacing w:after="0"/>
        <w:jc w:val="both"/>
        <w:rPr>
          <w:rFonts w:cs="Arial"/>
          <w:sz w:val="24"/>
          <w:szCs w:val="24"/>
        </w:rPr>
      </w:pPr>
    </w:p>
    <w:p w:rsidR="006B1D77" w:rsidRPr="002B4920" w:rsidRDefault="006B1D77" w:rsidP="002B4920">
      <w:pPr>
        <w:spacing w:after="0"/>
        <w:jc w:val="both"/>
        <w:rPr>
          <w:rFonts w:cs="Arial"/>
          <w:sz w:val="24"/>
          <w:szCs w:val="24"/>
        </w:rPr>
      </w:pPr>
    </w:p>
    <w:p w:rsidR="00955B60" w:rsidRPr="0076168B" w:rsidRDefault="00955B60" w:rsidP="00955B60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Uzyskiwanie informacji w zakresie konkursu</w:t>
      </w:r>
    </w:p>
    <w:p w:rsidR="004848B0" w:rsidRPr="0076168B" w:rsidRDefault="004848B0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 6</w:t>
      </w:r>
    </w:p>
    <w:p w:rsidR="003D48DA" w:rsidRPr="0076168B" w:rsidRDefault="00972601" w:rsidP="008247C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3D48DA" w:rsidRPr="0076168B">
        <w:rPr>
          <w:rFonts w:cs="Arial"/>
          <w:sz w:val="24"/>
          <w:szCs w:val="24"/>
        </w:rPr>
        <w:t>Ogłosze</w:t>
      </w:r>
      <w:r w:rsidR="00A85B41">
        <w:rPr>
          <w:rFonts w:cs="Arial"/>
          <w:sz w:val="24"/>
          <w:szCs w:val="24"/>
        </w:rPr>
        <w:t xml:space="preserve">nie </w:t>
      </w:r>
      <w:r w:rsidR="003D48DA" w:rsidRPr="0076168B">
        <w:rPr>
          <w:rFonts w:cs="Arial"/>
          <w:sz w:val="24"/>
          <w:szCs w:val="24"/>
        </w:rPr>
        <w:t>otwart</w:t>
      </w:r>
      <w:r w:rsidR="00A85B41">
        <w:rPr>
          <w:rFonts w:cs="Arial"/>
          <w:sz w:val="24"/>
          <w:szCs w:val="24"/>
        </w:rPr>
        <w:t>ego k</w:t>
      </w:r>
      <w:r w:rsidR="003D48DA" w:rsidRPr="0076168B">
        <w:rPr>
          <w:rFonts w:cs="Arial"/>
          <w:sz w:val="24"/>
          <w:szCs w:val="24"/>
        </w:rPr>
        <w:t>onkurs</w:t>
      </w:r>
      <w:r w:rsidR="00A85B41">
        <w:rPr>
          <w:rFonts w:cs="Arial"/>
          <w:sz w:val="24"/>
          <w:szCs w:val="24"/>
        </w:rPr>
        <w:t>u</w:t>
      </w:r>
      <w:r w:rsidR="003D48DA" w:rsidRPr="0076168B">
        <w:rPr>
          <w:rFonts w:cs="Arial"/>
          <w:sz w:val="24"/>
          <w:szCs w:val="24"/>
        </w:rPr>
        <w:t xml:space="preserve"> ofert jest zamieszczane: </w:t>
      </w:r>
    </w:p>
    <w:p w:rsidR="003D48DA" w:rsidRPr="0076168B" w:rsidRDefault="00566076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D48DA" w:rsidRPr="0076168B">
        <w:rPr>
          <w:rFonts w:cs="Arial"/>
          <w:sz w:val="24"/>
          <w:szCs w:val="24"/>
        </w:rPr>
        <w:t>) na tablicy ogłoszeń Urzędu Miejskiego w Sosnowcu,</w:t>
      </w:r>
    </w:p>
    <w:p w:rsidR="003D48DA" w:rsidRPr="0076168B" w:rsidRDefault="00566076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3D48DA" w:rsidRPr="0076168B">
        <w:rPr>
          <w:rFonts w:cs="Arial"/>
          <w:sz w:val="24"/>
          <w:szCs w:val="24"/>
        </w:rPr>
        <w:t>) w Biuletynie Informacji Publicznej (</w:t>
      </w:r>
      <w:hyperlink r:id="rId8" w:history="1">
        <w:r w:rsidR="003D48DA" w:rsidRPr="0076168B">
          <w:rPr>
            <w:rStyle w:val="Hipercze"/>
            <w:rFonts w:cs="Arial"/>
            <w:sz w:val="24"/>
            <w:szCs w:val="24"/>
          </w:rPr>
          <w:t>www.bip.um.sosnowiec.pl</w:t>
        </w:r>
      </w:hyperlink>
      <w:r w:rsidR="003D48DA" w:rsidRPr="0076168B">
        <w:rPr>
          <w:rFonts w:cs="Arial"/>
          <w:sz w:val="24"/>
          <w:szCs w:val="24"/>
        </w:rPr>
        <w:t xml:space="preserve">), </w:t>
      </w:r>
    </w:p>
    <w:p w:rsidR="003D48DA" w:rsidRDefault="00566076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3D48DA" w:rsidRPr="0076168B">
        <w:rPr>
          <w:rFonts w:cs="Arial"/>
          <w:sz w:val="24"/>
          <w:szCs w:val="24"/>
        </w:rPr>
        <w:t>) na stronie internetowej Urzędu Miejskiego w Sosnowcu (</w:t>
      </w:r>
      <w:hyperlink r:id="rId9" w:history="1">
        <w:r w:rsidR="003D48DA" w:rsidRPr="0076168B">
          <w:rPr>
            <w:rStyle w:val="Hipercze"/>
            <w:rFonts w:cs="Arial"/>
            <w:sz w:val="24"/>
            <w:szCs w:val="24"/>
          </w:rPr>
          <w:t>www.sosnowiec.pl</w:t>
        </w:r>
      </w:hyperlink>
      <w:r w:rsidR="00972601">
        <w:rPr>
          <w:rFonts w:cs="Arial"/>
          <w:sz w:val="24"/>
          <w:szCs w:val="24"/>
        </w:rPr>
        <w:t>).</w:t>
      </w:r>
    </w:p>
    <w:p w:rsidR="003D48DA" w:rsidRPr="0076168B" w:rsidRDefault="00972601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Pr="0076168B">
        <w:rPr>
          <w:rFonts w:cs="Arial"/>
          <w:sz w:val="24"/>
          <w:szCs w:val="24"/>
        </w:rPr>
        <w:t>Ogłosze</w:t>
      </w:r>
      <w:r>
        <w:rPr>
          <w:rFonts w:cs="Arial"/>
          <w:sz w:val="24"/>
          <w:szCs w:val="24"/>
        </w:rPr>
        <w:t xml:space="preserve">nie </w:t>
      </w:r>
      <w:r w:rsidRPr="0076168B">
        <w:rPr>
          <w:rFonts w:cs="Arial"/>
          <w:sz w:val="24"/>
          <w:szCs w:val="24"/>
        </w:rPr>
        <w:t>otwart</w:t>
      </w:r>
      <w:r>
        <w:rPr>
          <w:rFonts w:cs="Arial"/>
          <w:sz w:val="24"/>
          <w:szCs w:val="24"/>
        </w:rPr>
        <w:t>ego k</w:t>
      </w:r>
      <w:r w:rsidRPr="0076168B">
        <w:rPr>
          <w:rFonts w:cs="Arial"/>
          <w:sz w:val="24"/>
          <w:szCs w:val="24"/>
        </w:rPr>
        <w:t>onkurs</w:t>
      </w:r>
      <w:r>
        <w:rPr>
          <w:rFonts w:cs="Arial"/>
          <w:sz w:val="24"/>
          <w:szCs w:val="24"/>
        </w:rPr>
        <w:t>u</w:t>
      </w:r>
      <w:r w:rsidRPr="0076168B">
        <w:rPr>
          <w:rFonts w:cs="Arial"/>
          <w:sz w:val="24"/>
          <w:szCs w:val="24"/>
        </w:rPr>
        <w:t xml:space="preserve"> zamieszczane</w:t>
      </w:r>
      <w:r w:rsidRPr="00972601">
        <w:rPr>
          <w:rFonts w:cs="Arial"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jest</w:t>
      </w:r>
      <w:r>
        <w:rPr>
          <w:rFonts w:cs="Arial"/>
          <w:sz w:val="24"/>
          <w:szCs w:val="24"/>
        </w:rPr>
        <w:t xml:space="preserve"> także </w:t>
      </w:r>
      <w:r w:rsidR="003D48DA" w:rsidRPr="0076168B">
        <w:rPr>
          <w:rFonts w:cs="Arial"/>
          <w:sz w:val="24"/>
          <w:szCs w:val="24"/>
        </w:rPr>
        <w:t xml:space="preserve">na stronie internetowej Sosnowieckiego Centrum Organizacji Pozarządowych </w:t>
      </w:r>
      <w:r w:rsidR="00E00445">
        <w:rPr>
          <w:rFonts w:cs="Arial"/>
          <w:sz w:val="24"/>
          <w:szCs w:val="24"/>
        </w:rPr>
        <w:t xml:space="preserve">Urzędu Miejskiego w Sosnowcu </w:t>
      </w:r>
      <w:r w:rsidR="003D48DA" w:rsidRPr="0076168B">
        <w:rPr>
          <w:rFonts w:cs="Arial"/>
          <w:sz w:val="24"/>
          <w:szCs w:val="24"/>
        </w:rPr>
        <w:t>(</w:t>
      </w:r>
      <w:hyperlink r:id="rId10" w:history="1">
        <w:r w:rsidR="003D48DA" w:rsidRPr="0076168B">
          <w:rPr>
            <w:rStyle w:val="Hipercze"/>
            <w:rFonts w:cs="Arial"/>
            <w:sz w:val="24"/>
            <w:szCs w:val="24"/>
          </w:rPr>
          <w:t>www.wsparcie.sosnowiec.pl</w:t>
        </w:r>
      </w:hyperlink>
      <w:r w:rsidR="003D48DA" w:rsidRPr="0076168B">
        <w:rPr>
          <w:rFonts w:cs="Arial"/>
          <w:sz w:val="24"/>
          <w:szCs w:val="24"/>
        </w:rPr>
        <w:t xml:space="preserve">). </w:t>
      </w:r>
    </w:p>
    <w:p w:rsidR="00021319" w:rsidRPr="0076168B" w:rsidRDefault="00021319" w:rsidP="008247CE">
      <w:pPr>
        <w:spacing w:after="0"/>
        <w:ind w:left="-284" w:firstLine="142"/>
        <w:jc w:val="both"/>
        <w:rPr>
          <w:rFonts w:cs="Arial"/>
          <w:sz w:val="24"/>
          <w:szCs w:val="24"/>
        </w:rPr>
      </w:pPr>
    </w:p>
    <w:p w:rsidR="00955B60" w:rsidRPr="0076168B" w:rsidRDefault="00955B60" w:rsidP="00955B60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Złożenie oferty</w:t>
      </w:r>
    </w:p>
    <w:p w:rsidR="004848B0" w:rsidRDefault="004848B0" w:rsidP="0005429C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14680C" w:rsidRPr="0076168B">
        <w:rPr>
          <w:rFonts w:cs="Arial"/>
          <w:b/>
          <w:sz w:val="24"/>
          <w:szCs w:val="24"/>
        </w:rPr>
        <w:t>7</w:t>
      </w:r>
    </w:p>
    <w:p w:rsidR="00426897" w:rsidRPr="00767D94" w:rsidRDefault="00426897" w:rsidP="0005429C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rPr>
          <w:rFonts w:cs="Arial"/>
          <w:b/>
          <w:sz w:val="24"/>
          <w:szCs w:val="24"/>
        </w:rPr>
      </w:pPr>
      <w:r w:rsidRPr="0005429C">
        <w:rPr>
          <w:rFonts w:cs="Arial"/>
          <w:sz w:val="24"/>
          <w:szCs w:val="24"/>
        </w:rPr>
        <w:t>Ofertę należy</w:t>
      </w:r>
      <w:r w:rsidR="00743EE5" w:rsidRPr="0005429C">
        <w:rPr>
          <w:rFonts w:cs="Arial"/>
          <w:sz w:val="24"/>
          <w:szCs w:val="24"/>
        </w:rPr>
        <w:t xml:space="preserve"> </w:t>
      </w:r>
      <w:r w:rsidR="00D90325" w:rsidRPr="0005429C">
        <w:rPr>
          <w:rFonts w:cs="Arial"/>
          <w:sz w:val="24"/>
          <w:szCs w:val="24"/>
        </w:rPr>
        <w:t xml:space="preserve">sporządzić </w:t>
      </w:r>
      <w:r w:rsidRPr="0005429C">
        <w:rPr>
          <w:rFonts w:cs="Arial"/>
          <w:sz w:val="24"/>
          <w:szCs w:val="24"/>
        </w:rPr>
        <w:t>w języku polskim</w:t>
      </w:r>
      <w:r w:rsidR="00D90325" w:rsidRPr="0005429C">
        <w:rPr>
          <w:rFonts w:cs="Arial"/>
          <w:sz w:val="24"/>
          <w:szCs w:val="24"/>
        </w:rPr>
        <w:t>.</w:t>
      </w:r>
    </w:p>
    <w:p w:rsidR="00767D94" w:rsidRPr="00767D94" w:rsidRDefault="00767D94" w:rsidP="00767D94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 w:rsidRPr="00767D94">
        <w:rPr>
          <w:rFonts w:cs="Arial"/>
          <w:sz w:val="24"/>
          <w:szCs w:val="24"/>
        </w:rPr>
        <w:t xml:space="preserve">Oferta winna zostać podpisana przez osoby do tego upoważnione, zgodnie z KRS lub innym rejestrem/ewidencją lub pełnomocnictwem. Podpis powinien umożliwić weryfikację osób podpisujących ofertę w formie papierowej. Za prawidłowy zostanie uznany czytelny podpis, podpis z pieczęcią imienną lub wydruk imienia i nazwiska opatrzony podpisem. Złożenie jedynie parafy nie jest wystarczające do uznania, że oferta została prawidłowo podpisana. W przypadku </w:t>
      </w:r>
      <w:r w:rsidRPr="00767D94">
        <w:rPr>
          <w:sz w:val="24"/>
          <w:szCs w:val="24"/>
        </w:rPr>
        <w:t>oferty składanej w formie elektronicznej wymagany jest podpis bezpiecznym podpisem elektronicznym weryfikowanym przy pomocy ważnego kwalifikowanego certyfikatu lub równoważnego środka spełniającego wymagania dla tego rodzaju podpisu.</w:t>
      </w:r>
    </w:p>
    <w:p w:rsidR="003D48DA" w:rsidRPr="00767D94" w:rsidRDefault="003D48DA" w:rsidP="00DA3F1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 w:rsidRPr="00767D94">
        <w:rPr>
          <w:rFonts w:cs="Arial"/>
          <w:sz w:val="24"/>
          <w:szCs w:val="24"/>
        </w:rPr>
        <w:t>Do oferty konkursowej należy dołączyć dokumenty wskazane w ogłoszeniu otwart</w:t>
      </w:r>
      <w:r w:rsidR="00A85B41" w:rsidRPr="00767D94">
        <w:rPr>
          <w:rFonts w:cs="Arial"/>
          <w:sz w:val="24"/>
          <w:szCs w:val="24"/>
        </w:rPr>
        <w:t>ego</w:t>
      </w:r>
      <w:r w:rsidRPr="00767D94">
        <w:rPr>
          <w:rFonts w:cs="Arial"/>
          <w:sz w:val="24"/>
          <w:szCs w:val="24"/>
        </w:rPr>
        <w:t xml:space="preserve"> konkurs</w:t>
      </w:r>
      <w:r w:rsidR="00A85B41" w:rsidRPr="00767D94">
        <w:rPr>
          <w:rFonts w:cs="Arial"/>
          <w:sz w:val="24"/>
          <w:szCs w:val="24"/>
        </w:rPr>
        <w:t xml:space="preserve">u </w:t>
      </w:r>
      <w:r w:rsidRPr="00767D94">
        <w:rPr>
          <w:rFonts w:cs="Arial"/>
          <w:sz w:val="24"/>
          <w:szCs w:val="24"/>
        </w:rPr>
        <w:t>ofert.</w:t>
      </w:r>
    </w:p>
    <w:p w:rsidR="009009D2" w:rsidRPr="00203983" w:rsidRDefault="009009D2" w:rsidP="009009D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Załączniki do oferty składa się w oryginale lub </w:t>
      </w:r>
      <w:r w:rsidR="0005429C" w:rsidRPr="001A74BC">
        <w:rPr>
          <w:rFonts w:cs="Arial"/>
          <w:sz w:val="24"/>
          <w:szCs w:val="24"/>
        </w:rPr>
        <w:t>kopii</w:t>
      </w:r>
      <w:r w:rsidR="003D48DA" w:rsidRPr="001A74B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potwi</w:t>
      </w:r>
      <w:r w:rsidR="00203983">
        <w:rPr>
          <w:rFonts w:cs="Arial"/>
          <w:sz w:val="24"/>
          <w:szCs w:val="24"/>
        </w:rPr>
        <w:t>erdzonej za zgodność                               z oryginałe</w:t>
      </w:r>
      <w:r>
        <w:rPr>
          <w:rFonts w:cs="Arial"/>
          <w:sz w:val="24"/>
          <w:szCs w:val="24"/>
        </w:rPr>
        <w:t>m</w:t>
      </w:r>
      <w:r w:rsidR="003D48DA" w:rsidRPr="001A74BC">
        <w:rPr>
          <w:rFonts w:cs="Arial"/>
          <w:sz w:val="24"/>
          <w:szCs w:val="24"/>
        </w:rPr>
        <w:t xml:space="preserve">. </w:t>
      </w:r>
      <w:r w:rsidRPr="00203983">
        <w:rPr>
          <w:rFonts w:cs="Arial"/>
          <w:sz w:val="24"/>
          <w:szCs w:val="24"/>
        </w:rPr>
        <w:t>Do potwierdzenia zgodności kopii z oryginałem wymagane są podpisy osób uprawnionych zgodnie ze statutem i danymi z Krajowego Rejestru Sądowego (z innego rejestru lub ewidencji) bądź pełnomocnictwem.</w:t>
      </w:r>
    </w:p>
    <w:p w:rsidR="00DA3F12" w:rsidRPr="00972601" w:rsidRDefault="003D48DA" w:rsidP="00DA3F1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b/>
          <w:sz w:val="24"/>
          <w:szCs w:val="24"/>
        </w:rPr>
      </w:pPr>
      <w:r w:rsidRPr="0005429C">
        <w:rPr>
          <w:rFonts w:cs="Arial"/>
          <w:sz w:val="24"/>
          <w:szCs w:val="24"/>
        </w:rPr>
        <w:t xml:space="preserve">Ofertę konkursową na realizację zadania należy </w:t>
      </w:r>
      <w:r w:rsidR="00187A84" w:rsidRPr="0005429C">
        <w:rPr>
          <w:rFonts w:cs="Arial"/>
          <w:sz w:val="24"/>
          <w:szCs w:val="24"/>
        </w:rPr>
        <w:t>złożyć</w:t>
      </w:r>
      <w:r w:rsidRPr="0005429C">
        <w:rPr>
          <w:rFonts w:cs="Arial"/>
          <w:sz w:val="24"/>
          <w:szCs w:val="24"/>
        </w:rPr>
        <w:t xml:space="preserve">: </w:t>
      </w:r>
    </w:p>
    <w:p w:rsidR="003D48DA" w:rsidRDefault="00972601" w:rsidP="00021319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3D48DA" w:rsidRPr="0076168B">
        <w:rPr>
          <w:rFonts w:cs="Arial"/>
          <w:sz w:val="24"/>
          <w:szCs w:val="24"/>
        </w:rPr>
        <w:t xml:space="preserve">) w zamkniętej kopercie z adnotacją „KONKURS OFERT”, nazwą </w:t>
      </w:r>
      <w:r w:rsidR="00DC0800" w:rsidRPr="0076168B">
        <w:rPr>
          <w:rFonts w:cs="Arial"/>
          <w:sz w:val="24"/>
          <w:szCs w:val="24"/>
        </w:rPr>
        <w:t>zadania</w:t>
      </w:r>
      <w:r w:rsidR="003D48DA" w:rsidRPr="0076168B">
        <w:rPr>
          <w:rFonts w:cs="Arial"/>
          <w:sz w:val="24"/>
          <w:szCs w:val="24"/>
        </w:rPr>
        <w:t>, którego dotyczy konkurs oraz z klauzulą „NIE OTWIERAĆ”,</w:t>
      </w:r>
      <w:r w:rsidR="00187A84" w:rsidRPr="00187A84">
        <w:rPr>
          <w:rFonts w:cs="Arial"/>
          <w:sz w:val="24"/>
          <w:szCs w:val="24"/>
        </w:rPr>
        <w:t xml:space="preserve"> </w:t>
      </w:r>
      <w:r w:rsidR="00187A84" w:rsidRPr="0076168B">
        <w:rPr>
          <w:rFonts w:cs="Arial"/>
          <w:sz w:val="24"/>
          <w:szCs w:val="24"/>
        </w:rPr>
        <w:t>osobiście lub pocztą na adres wskazany</w:t>
      </w:r>
      <w:r w:rsidR="00187A84">
        <w:rPr>
          <w:rFonts w:cs="Arial"/>
          <w:sz w:val="24"/>
          <w:szCs w:val="24"/>
        </w:rPr>
        <w:t xml:space="preserve">                         </w:t>
      </w:r>
      <w:r w:rsidR="00187A84" w:rsidRPr="0076168B">
        <w:rPr>
          <w:rFonts w:cs="Arial"/>
          <w:sz w:val="24"/>
          <w:szCs w:val="24"/>
        </w:rPr>
        <w:t xml:space="preserve"> w ogłoszeniu </w:t>
      </w:r>
      <w:r w:rsidR="00187A84">
        <w:rPr>
          <w:rFonts w:cs="Arial"/>
          <w:sz w:val="24"/>
          <w:szCs w:val="24"/>
        </w:rPr>
        <w:t>o</w:t>
      </w:r>
      <w:r w:rsidR="00187A84" w:rsidRPr="0076168B">
        <w:rPr>
          <w:rFonts w:cs="Arial"/>
          <w:sz w:val="24"/>
          <w:szCs w:val="24"/>
        </w:rPr>
        <w:t>twart</w:t>
      </w:r>
      <w:r w:rsidR="00187A84">
        <w:rPr>
          <w:rFonts w:cs="Arial"/>
          <w:sz w:val="24"/>
          <w:szCs w:val="24"/>
        </w:rPr>
        <w:t>ego</w:t>
      </w:r>
      <w:r w:rsidR="00187A84" w:rsidRPr="0076168B">
        <w:rPr>
          <w:rFonts w:cs="Arial"/>
          <w:sz w:val="24"/>
          <w:szCs w:val="24"/>
        </w:rPr>
        <w:t xml:space="preserve"> konkurs</w:t>
      </w:r>
      <w:r w:rsidR="00187A84">
        <w:rPr>
          <w:rFonts w:cs="Arial"/>
          <w:sz w:val="24"/>
          <w:szCs w:val="24"/>
        </w:rPr>
        <w:t>u</w:t>
      </w:r>
      <w:r w:rsidR="00187A84" w:rsidRPr="0076168B">
        <w:rPr>
          <w:rFonts w:cs="Arial"/>
          <w:sz w:val="24"/>
          <w:szCs w:val="24"/>
        </w:rPr>
        <w:t xml:space="preserve"> ofert</w:t>
      </w:r>
      <w:r w:rsidR="00187A84">
        <w:rPr>
          <w:rFonts w:cs="Arial"/>
          <w:sz w:val="24"/>
          <w:szCs w:val="24"/>
        </w:rPr>
        <w:t>, lub</w:t>
      </w:r>
    </w:p>
    <w:p w:rsidR="00767D94" w:rsidRDefault="00972601" w:rsidP="00021319"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187A84">
        <w:rPr>
          <w:rFonts w:cs="Arial"/>
          <w:sz w:val="24"/>
          <w:szCs w:val="24"/>
        </w:rPr>
        <w:t>)</w:t>
      </w:r>
      <w:r w:rsidR="00187A84" w:rsidRPr="00187A84">
        <w:rPr>
          <w:rFonts w:cs="Arial"/>
          <w:sz w:val="24"/>
          <w:szCs w:val="24"/>
        </w:rPr>
        <w:t xml:space="preserve"> </w:t>
      </w:r>
      <w:r w:rsidR="008A5E82">
        <w:rPr>
          <w:sz w:val="24"/>
          <w:szCs w:val="24"/>
        </w:rPr>
        <w:t>w formie</w:t>
      </w:r>
      <w:r w:rsidR="00187A84" w:rsidRPr="00187A84">
        <w:rPr>
          <w:sz w:val="24"/>
          <w:szCs w:val="24"/>
        </w:rPr>
        <w:t xml:space="preserve"> elektronicznej</w:t>
      </w:r>
      <w:r w:rsidR="00767D94">
        <w:rPr>
          <w:sz w:val="24"/>
          <w:szCs w:val="24"/>
        </w:rPr>
        <w:t xml:space="preserve"> </w:t>
      </w:r>
      <w:r w:rsidR="00767D94" w:rsidRPr="007A3EEE">
        <w:rPr>
          <w:sz w:val="24"/>
          <w:szCs w:val="24"/>
        </w:rPr>
        <w:t>za pośrednictwem elektronic</w:t>
      </w:r>
      <w:r w:rsidR="00767D94">
        <w:rPr>
          <w:sz w:val="24"/>
          <w:szCs w:val="24"/>
        </w:rPr>
        <w:t>znej skrzynki podawczej (ePUAP)</w:t>
      </w:r>
    </w:p>
    <w:p w:rsidR="00972601" w:rsidRPr="00DA3F12" w:rsidRDefault="00972601" w:rsidP="00021319">
      <w:pPr>
        <w:spacing w:after="0"/>
        <w:jc w:val="both"/>
        <w:rPr>
          <w:sz w:val="24"/>
          <w:szCs w:val="24"/>
        </w:rPr>
      </w:pPr>
      <w:r w:rsidRPr="0076168B">
        <w:rPr>
          <w:rFonts w:cs="Arial"/>
          <w:sz w:val="24"/>
          <w:szCs w:val="24"/>
        </w:rPr>
        <w:t>w terminie podanym w ogłoszeniu otwart</w:t>
      </w:r>
      <w:r>
        <w:rPr>
          <w:rFonts w:cs="Arial"/>
          <w:sz w:val="24"/>
          <w:szCs w:val="24"/>
        </w:rPr>
        <w:t>ego k</w:t>
      </w:r>
      <w:r w:rsidRPr="0076168B">
        <w:rPr>
          <w:rFonts w:cs="Arial"/>
          <w:sz w:val="24"/>
          <w:szCs w:val="24"/>
        </w:rPr>
        <w:t>onkurs</w:t>
      </w:r>
      <w:r>
        <w:rPr>
          <w:rFonts w:cs="Arial"/>
          <w:sz w:val="24"/>
          <w:szCs w:val="24"/>
        </w:rPr>
        <w:t xml:space="preserve">u </w:t>
      </w:r>
      <w:r w:rsidRPr="0076168B">
        <w:rPr>
          <w:rFonts w:cs="Arial"/>
          <w:sz w:val="24"/>
          <w:szCs w:val="24"/>
        </w:rPr>
        <w:t>ofert</w:t>
      </w:r>
      <w:r w:rsidR="009305C4">
        <w:rPr>
          <w:rFonts w:cs="Arial"/>
          <w:sz w:val="24"/>
          <w:szCs w:val="24"/>
        </w:rPr>
        <w:t xml:space="preserve">. </w:t>
      </w:r>
      <w:r w:rsidR="00E00445">
        <w:rPr>
          <w:rFonts w:cs="Arial"/>
          <w:sz w:val="24"/>
          <w:szCs w:val="24"/>
        </w:rPr>
        <w:t>O</w:t>
      </w:r>
      <w:r w:rsidRPr="0076168B">
        <w:rPr>
          <w:rFonts w:cs="Arial"/>
          <w:sz w:val="24"/>
          <w:szCs w:val="24"/>
        </w:rPr>
        <w:t xml:space="preserve">ferty </w:t>
      </w:r>
      <w:r w:rsidR="00E00445">
        <w:rPr>
          <w:rFonts w:cs="Arial"/>
          <w:sz w:val="24"/>
          <w:szCs w:val="24"/>
        </w:rPr>
        <w:t>złożo</w:t>
      </w:r>
      <w:r w:rsidRPr="0076168B">
        <w:rPr>
          <w:rFonts w:cs="Arial"/>
          <w:sz w:val="24"/>
          <w:szCs w:val="24"/>
        </w:rPr>
        <w:t>ne po</w:t>
      </w:r>
      <w:r w:rsidR="00E00445">
        <w:rPr>
          <w:rFonts w:cs="Arial"/>
          <w:sz w:val="24"/>
          <w:szCs w:val="24"/>
        </w:rPr>
        <w:t xml:space="preserve"> terminie nie będą rozpatrywane</w:t>
      </w:r>
      <w:r>
        <w:rPr>
          <w:rFonts w:cs="Arial"/>
          <w:sz w:val="24"/>
          <w:szCs w:val="24"/>
        </w:rPr>
        <w:t>.</w:t>
      </w:r>
    </w:p>
    <w:p w:rsidR="00203983" w:rsidRDefault="0007029D" w:rsidP="00021319">
      <w:pPr>
        <w:spacing w:after="0"/>
        <w:jc w:val="both"/>
        <w:rPr>
          <w:sz w:val="24"/>
          <w:szCs w:val="24"/>
        </w:rPr>
      </w:pPr>
      <w:r w:rsidRPr="001D121D">
        <w:rPr>
          <w:rFonts w:cs="Arial"/>
          <w:sz w:val="24"/>
          <w:szCs w:val="24"/>
        </w:rPr>
        <w:t>UWAGA</w:t>
      </w:r>
      <w:r w:rsidR="009D3B05">
        <w:rPr>
          <w:rFonts w:cs="Arial"/>
          <w:sz w:val="24"/>
          <w:szCs w:val="24"/>
        </w:rPr>
        <w:t xml:space="preserve"> 1.</w:t>
      </w:r>
      <w:r w:rsidRPr="00C920F7">
        <w:rPr>
          <w:rFonts w:cs="Arial"/>
          <w:sz w:val="24"/>
          <w:szCs w:val="24"/>
        </w:rPr>
        <w:t xml:space="preserve"> </w:t>
      </w:r>
      <w:r w:rsidR="003D48DA" w:rsidRPr="00C920F7">
        <w:rPr>
          <w:rFonts w:cs="Arial"/>
          <w:sz w:val="24"/>
          <w:szCs w:val="24"/>
        </w:rPr>
        <w:t>O terminie złożen</w:t>
      </w:r>
      <w:r w:rsidR="00187A84" w:rsidRPr="00C920F7">
        <w:rPr>
          <w:rFonts w:cs="Arial"/>
          <w:sz w:val="24"/>
          <w:szCs w:val="24"/>
        </w:rPr>
        <w:t>ia oferty decyduje data wpływu</w:t>
      </w:r>
      <w:r w:rsidR="00187A84" w:rsidRPr="00C920F7">
        <w:rPr>
          <w:sz w:val="24"/>
          <w:szCs w:val="24"/>
        </w:rPr>
        <w:t>.</w:t>
      </w:r>
      <w:r w:rsidR="00C920F7" w:rsidRPr="00C920F7">
        <w:rPr>
          <w:sz w:val="24"/>
          <w:szCs w:val="24"/>
        </w:rPr>
        <w:t xml:space="preserve"> Oferty złożone w sposób inny niż określony w ust. </w:t>
      </w:r>
      <w:r w:rsidR="00DA3F12">
        <w:rPr>
          <w:sz w:val="24"/>
          <w:szCs w:val="24"/>
        </w:rPr>
        <w:t xml:space="preserve">5 </w:t>
      </w:r>
      <w:r w:rsidR="00C920F7" w:rsidRPr="00C920F7">
        <w:rPr>
          <w:sz w:val="24"/>
          <w:szCs w:val="24"/>
        </w:rPr>
        <w:t xml:space="preserve">nie będą rozpatrywane.  </w:t>
      </w:r>
    </w:p>
    <w:p w:rsidR="005607F5" w:rsidRDefault="005607F5" w:rsidP="005607F5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203983">
        <w:rPr>
          <w:sz w:val="24"/>
          <w:szCs w:val="24"/>
        </w:rPr>
        <w:t xml:space="preserve">Ofertę można sporządzić i złożyć również za pomocą generatora, jednak wiążące będzie wyłącznie złożenie oferty </w:t>
      </w:r>
      <w:r>
        <w:rPr>
          <w:sz w:val="24"/>
          <w:szCs w:val="24"/>
        </w:rPr>
        <w:t xml:space="preserve">w </w:t>
      </w:r>
      <w:r w:rsidR="001E2B5B">
        <w:rPr>
          <w:sz w:val="24"/>
          <w:szCs w:val="24"/>
        </w:rPr>
        <w:t>sposób określony</w:t>
      </w:r>
      <w:r w:rsidR="00216098">
        <w:rPr>
          <w:sz w:val="24"/>
          <w:szCs w:val="24"/>
        </w:rPr>
        <w:t xml:space="preserve"> w ust. 5</w:t>
      </w:r>
      <w:r w:rsidRPr="0020398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Adres </w:t>
      </w:r>
      <w:r w:rsidRPr="00203983">
        <w:rPr>
          <w:sz w:val="24"/>
          <w:szCs w:val="24"/>
        </w:rPr>
        <w:t>stron</w:t>
      </w:r>
      <w:r>
        <w:rPr>
          <w:sz w:val="24"/>
          <w:szCs w:val="24"/>
        </w:rPr>
        <w:t>y</w:t>
      </w:r>
      <w:r w:rsidRPr="00203983">
        <w:rPr>
          <w:sz w:val="24"/>
          <w:szCs w:val="24"/>
        </w:rPr>
        <w:t xml:space="preserve"> internetowej</w:t>
      </w:r>
      <w:r>
        <w:rPr>
          <w:sz w:val="24"/>
          <w:szCs w:val="24"/>
        </w:rPr>
        <w:t>,</w:t>
      </w:r>
      <w:r w:rsidRPr="00203983">
        <w:rPr>
          <w:sz w:val="24"/>
          <w:szCs w:val="24"/>
        </w:rPr>
        <w:t xml:space="preserve"> </w:t>
      </w:r>
      <w:r>
        <w:rPr>
          <w:sz w:val="24"/>
          <w:szCs w:val="24"/>
        </w:rPr>
        <w:t>na której dostępna jest a</w:t>
      </w:r>
      <w:r w:rsidRPr="00203983">
        <w:rPr>
          <w:sz w:val="24"/>
          <w:szCs w:val="24"/>
        </w:rPr>
        <w:t xml:space="preserve">plikacja umożliwiająca sporządzenie i złożenie oferty, </w:t>
      </w:r>
      <w:r>
        <w:rPr>
          <w:sz w:val="24"/>
          <w:szCs w:val="24"/>
        </w:rPr>
        <w:t>zostanie podana</w:t>
      </w:r>
      <w:r w:rsidR="00CF445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w ogłoszeniu konkursowym</w:t>
      </w:r>
      <w:r w:rsidRPr="00203983">
        <w:rPr>
          <w:sz w:val="24"/>
          <w:szCs w:val="24"/>
        </w:rPr>
        <w:t>.</w:t>
      </w:r>
    </w:p>
    <w:p w:rsidR="004848B0" w:rsidRDefault="003D48DA" w:rsidP="0005429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="Arial"/>
          <w:sz w:val="24"/>
          <w:szCs w:val="24"/>
        </w:rPr>
      </w:pPr>
      <w:r w:rsidRPr="0005429C">
        <w:rPr>
          <w:rFonts w:cs="Arial"/>
          <w:sz w:val="24"/>
          <w:szCs w:val="24"/>
        </w:rPr>
        <w:t>Złożenie oferty nie jest równoznaczne z przyznaniem dotacji.</w:t>
      </w:r>
    </w:p>
    <w:p w:rsidR="00D4390E" w:rsidRPr="0005429C" w:rsidRDefault="00D4390E" w:rsidP="0005429C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="Arial"/>
          <w:sz w:val="24"/>
          <w:szCs w:val="24"/>
        </w:rPr>
      </w:pPr>
      <w:r w:rsidRPr="0005429C">
        <w:rPr>
          <w:rFonts w:cs="Arial"/>
          <w:sz w:val="24"/>
          <w:szCs w:val="24"/>
        </w:rPr>
        <w:t>Wymagania dotyczące sporządzenia oferty:</w:t>
      </w:r>
    </w:p>
    <w:p w:rsidR="0005429C" w:rsidRPr="0005429C" w:rsidRDefault="00C36461" w:rsidP="000542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</w:t>
      </w:r>
      <w:r w:rsidR="0005429C" w:rsidRPr="0005429C">
        <w:rPr>
          <w:rFonts w:cs="Arial"/>
          <w:sz w:val="24"/>
          <w:szCs w:val="24"/>
        </w:rPr>
        <w:t xml:space="preserve"> Oferta konkursowa winna być sporządzona na formularzu zgodnym ze wzorem stanowiącym Załącznik do Rozporządzenia. </w:t>
      </w:r>
    </w:p>
    <w:p w:rsidR="00C920F7" w:rsidRPr="0005429C" w:rsidRDefault="00C36461" w:rsidP="00C27AFF">
      <w:pPr>
        <w:tabs>
          <w:tab w:val="left" w:pos="567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</w:t>
      </w:r>
      <w:r w:rsidR="00C920F7" w:rsidRPr="0005429C">
        <w:rPr>
          <w:rFonts w:cs="Arial"/>
          <w:sz w:val="24"/>
          <w:szCs w:val="24"/>
        </w:rPr>
        <w:t xml:space="preserve"> Ofertę należy sporządzić zgodnie z pouczeniami i przypisami zawartymi we wzorze oferty realizacji zadania publicznego. </w:t>
      </w:r>
    </w:p>
    <w:p w:rsidR="0005429C" w:rsidRDefault="00C36461" w:rsidP="0005429C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</w:t>
      </w:r>
      <w:r w:rsidR="0005429C">
        <w:rPr>
          <w:rFonts w:cs="Arial"/>
          <w:sz w:val="24"/>
          <w:szCs w:val="24"/>
        </w:rPr>
        <w:t xml:space="preserve"> </w:t>
      </w:r>
      <w:r w:rsidR="0005429C" w:rsidRPr="0076168B">
        <w:rPr>
          <w:rFonts w:cs="Arial"/>
          <w:sz w:val="24"/>
          <w:szCs w:val="24"/>
        </w:rPr>
        <w:t>Przed przystąpieniem do wypełnienia oferty niezbędne jest zapoznanie z treścią ogłoszenia o</w:t>
      </w:r>
      <w:r w:rsidR="0005429C">
        <w:rPr>
          <w:rFonts w:cs="Arial"/>
          <w:sz w:val="24"/>
          <w:szCs w:val="24"/>
        </w:rPr>
        <w:t>twartego</w:t>
      </w:r>
      <w:r w:rsidR="0005429C" w:rsidRPr="0076168B">
        <w:rPr>
          <w:rFonts w:cs="Arial"/>
          <w:sz w:val="24"/>
          <w:szCs w:val="24"/>
        </w:rPr>
        <w:t xml:space="preserve"> konkurs</w:t>
      </w:r>
      <w:r w:rsidR="0005429C">
        <w:rPr>
          <w:rFonts w:cs="Arial"/>
          <w:sz w:val="24"/>
          <w:szCs w:val="24"/>
        </w:rPr>
        <w:t xml:space="preserve">u </w:t>
      </w:r>
      <w:r w:rsidR="0005429C" w:rsidRPr="0076168B">
        <w:rPr>
          <w:rFonts w:cs="Arial"/>
          <w:sz w:val="24"/>
          <w:szCs w:val="24"/>
        </w:rPr>
        <w:t>ofert</w:t>
      </w:r>
      <w:r w:rsidR="0005429C">
        <w:rPr>
          <w:rFonts w:cs="Arial"/>
          <w:sz w:val="24"/>
          <w:szCs w:val="24"/>
        </w:rPr>
        <w:t xml:space="preserve"> oraz z kartą oceny formalnej i merytorycznej </w:t>
      </w:r>
      <w:r w:rsidR="0005429C" w:rsidRPr="0005429C">
        <w:rPr>
          <w:rFonts w:cs="Tahoma"/>
          <w:sz w:val="24"/>
          <w:szCs w:val="24"/>
        </w:rPr>
        <w:t>oferty złożonej w otwartym konkursie ofert</w:t>
      </w:r>
      <w:r w:rsidR="0005429C" w:rsidRPr="0005429C">
        <w:rPr>
          <w:rFonts w:cs="Arial"/>
          <w:sz w:val="24"/>
          <w:szCs w:val="24"/>
        </w:rPr>
        <w:t xml:space="preserve">.  </w:t>
      </w:r>
    </w:p>
    <w:p w:rsidR="00D4390E" w:rsidRPr="00FE53B4" w:rsidRDefault="008A117A" w:rsidP="0086646C">
      <w:pPr>
        <w:spacing w:after="0"/>
        <w:jc w:val="both"/>
        <w:rPr>
          <w:bCs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C36461">
        <w:rPr>
          <w:rFonts w:cs="Arial"/>
          <w:sz w:val="24"/>
          <w:szCs w:val="24"/>
        </w:rPr>
        <w:t>)</w:t>
      </w:r>
      <w:r w:rsidR="0086646C" w:rsidRPr="00FE53B4">
        <w:rPr>
          <w:rFonts w:cs="Arial"/>
          <w:sz w:val="24"/>
          <w:szCs w:val="24"/>
        </w:rPr>
        <w:t xml:space="preserve"> </w:t>
      </w:r>
      <w:r w:rsidR="00D4390E" w:rsidRPr="00FE53B4">
        <w:rPr>
          <w:rFonts w:cs="Arial"/>
          <w:sz w:val="24"/>
          <w:szCs w:val="24"/>
        </w:rPr>
        <w:t xml:space="preserve">Podczas sporządzania harmonogramu </w:t>
      </w:r>
      <w:r>
        <w:rPr>
          <w:rFonts w:cs="Arial"/>
          <w:sz w:val="24"/>
          <w:szCs w:val="24"/>
        </w:rPr>
        <w:t>realizacji zadania publicznego</w:t>
      </w:r>
      <w:r w:rsidR="0086646C" w:rsidRPr="00FE53B4">
        <w:rPr>
          <w:rFonts w:cs="Arial"/>
          <w:sz w:val="24"/>
          <w:szCs w:val="24"/>
        </w:rPr>
        <w:t xml:space="preserve"> </w:t>
      </w:r>
      <w:r w:rsidR="00D4390E" w:rsidRPr="00FE53B4">
        <w:rPr>
          <w:rFonts w:cs="Arial"/>
          <w:sz w:val="24"/>
          <w:szCs w:val="24"/>
        </w:rPr>
        <w:t>należ</w:t>
      </w:r>
      <w:r>
        <w:rPr>
          <w:rFonts w:cs="Arial"/>
          <w:sz w:val="24"/>
          <w:szCs w:val="24"/>
        </w:rPr>
        <w:t>y pamiętać, że zakup</w:t>
      </w:r>
      <w:r w:rsidR="008C4931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towarów/</w:t>
      </w:r>
      <w:r w:rsidR="00D4390E" w:rsidRPr="00FE53B4">
        <w:rPr>
          <w:rFonts w:cs="Arial"/>
          <w:sz w:val="24"/>
          <w:szCs w:val="24"/>
        </w:rPr>
        <w:t xml:space="preserve">usług można </w:t>
      </w:r>
      <w:r w:rsidR="00D4390E" w:rsidRPr="001D121D">
        <w:rPr>
          <w:rFonts w:cs="Arial"/>
          <w:sz w:val="24"/>
          <w:szCs w:val="24"/>
        </w:rPr>
        <w:t>dokonywać wyłącznie w terminie</w:t>
      </w:r>
      <w:r w:rsidR="00D4390E" w:rsidRPr="00FE53B4">
        <w:rPr>
          <w:rFonts w:cs="Arial"/>
          <w:sz w:val="24"/>
          <w:szCs w:val="24"/>
        </w:rPr>
        <w:t xml:space="preserve"> do ostatniego dnia realizacji zadania, pod warunkiem, że zakupione towary/usługi są niezbędne do jego realizacji, </w:t>
      </w:r>
      <w:r w:rsidR="00D4390E" w:rsidRPr="00FE53B4">
        <w:rPr>
          <w:bCs/>
          <w:color w:val="000000"/>
          <w:sz w:val="24"/>
          <w:szCs w:val="24"/>
        </w:rPr>
        <w:t>np. wydatki przeznaczone na zakup sprzętu sportowego, aby mogły zostać uznane za kwalifikowane powinny zostać zaplanowane i poniesione w początkowym okresie realizacji zadania, umożliwiając uczestnikom pełne skorzystanie z zakupionego sprzętu</w:t>
      </w:r>
      <w:r w:rsidR="008C4931">
        <w:rPr>
          <w:bCs/>
          <w:color w:val="000000"/>
          <w:sz w:val="24"/>
          <w:szCs w:val="24"/>
        </w:rPr>
        <w:t xml:space="preserve"> </w:t>
      </w:r>
      <w:r w:rsidR="00D4390E" w:rsidRPr="00FE53B4">
        <w:rPr>
          <w:bCs/>
          <w:color w:val="000000"/>
          <w:sz w:val="24"/>
          <w:szCs w:val="24"/>
        </w:rPr>
        <w:t>w trakcie realizowanych zaję</w:t>
      </w:r>
      <w:r w:rsidR="00D4390E" w:rsidRPr="006B1D77">
        <w:rPr>
          <w:bCs/>
          <w:color w:val="000000"/>
          <w:sz w:val="24"/>
          <w:szCs w:val="24"/>
        </w:rPr>
        <w:t>ć.</w:t>
      </w:r>
      <w:r w:rsidR="0059314A" w:rsidRPr="006B1D77">
        <w:rPr>
          <w:bCs/>
          <w:color w:val="000000"/>
          <w:sz w:val="24"/>
          <w:szCs w:val="24"/>
        </w:rPr>
        <w:t xml:space="preserve"> Dokonywanie zakupów w późniejszym okresie realizacji zadania będzie wymagało szczegółowego uzasadnienia, pod rygorem uznania wydatków za niekwalifikowane.</w:t>
      </w:r>
      <w:r w:rsidR="0059314A">
        <w:rPr>
          <w:bCs/>
          <w:color w:val="000000"/>
          <w:sz w:val="24"/>
          <w:szCs w:val="24"/>
        </w:rPr>
        <w:t xml:space="preserve"> </w:t>
      </w:r>
    </w:p>
    <w:p w:rsidR="007F4AB6" w:rsidRPr="00B543C3" w:rsidRDefault="008A117A" w:rsidP="00D533B7">
      <w:pPr>
        <w:tabs>
          <w:tab w:val="left" w:pos="567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C36461">
        <w:rPr>
          <w:rFonts w:cs="Arial"/>
          <w:sz w:val="24"/>
          <w:szCs w:val="24"/>
        </w:rPr>
        <w:t xml:space="preserve">) </w:t>
      </w:r>
      <w:r w:rsidR="0059314A">
        <w:rPr>
          <w:rFonts w:cs="Arial"/>
          <w:sz w:val="24"/>
          <w:szCs w:val="24"/>
        </w:rPr>
        <w:t xml:space="preserve">Zestawienie kosztów realizacji </w:t>
      </w:r>
      <w:r w:rsidR="00D4390E" w:rsidRPr="00FE53B4">
        <w:rPr>
          <w:rFonts w:cs="Arial"/>
          <w:sz w:val="24"/>
          <w:szCs w:val="24"/>
        </w:rPr>
        <w:t>zadania</w:t>
      </w:r>
      <w:r w:rsidR="0059314A">
        <w:rPr>
          <w:rFonts w:cs="Arial"/>
          <w:sz w:val="24"/>
          <w:szCs w:val="24"/>
        </w:rPr>
        <w:t xml:space="preserve"> </w:t>
      </w:r>
      <w:r w:rsidR="008C4931">
        <w:rPr>
          <w:rFonts w:cs="Arial"/>
          <w:sz w:val="24"/>
          <w:szCs w:val="24"/>
        </w:rPr>
        <w:t xml:space="preserve">zawarte w ofercie </w:t>
      </w:r>
      <w:r w:rsidR="0059314A">
        <w:rPr>
          <w:rFonts w:cs="Arial"/>
          <w:sz w:val="24"/>
          <w:szCs w:val="24"/>
        </w:rPr>
        <w:t>musi</w:t>
      </w:r>
      <w:r w:rsidR="00D4390E" w:rsidRPr="00FE53B4">
        <w:rPr>
          <w:rFonts w:cs="Arial"/>
          <w:sz w:val="24"/>
          <w:szCs w:val="24"/>
        </w:rPr>
        <w:t xml:space="preserve"> </w:t>
      </w:r>
      <w:r w:rsidR="0059314A">
        <w:rPr>
          <w:rFonts w:cs="Arial"/>
          <w:sz w:val="24"/>
          <w:szCs w:val="24"/>
        </w:rPr>
        <w:t>uwzględniać jedynie koszty</w:t>
      </w:r>
      <w:r w:rsidR="000F31F2" w:rsidRPr="00FE53B4">
        <w:rPr>
          <w:rFonts w:cs="Arial"/>
          <w:sz w:val="24"/>
          <w:szCs w:val="24"/>
        </w:rPr>
        <w:t xml:space="preserve"> bezpośrednio związan</w:t>
      </w:r>
      <w:r w:rsidR="0059314A">
        <w:rPr>
          <w:rFonts w:cs="Arial"/>
          <w:sz w:val="24"/>
          <w:szCs w:val="24"/>
        </w:rPr>
        <w:t xml:space="preserve">e </w:t>
      </w:r>
      <w:r w:rsidR="000F31F2" w:rsidRPr="00FE53B4">
        <w:rPr>
          <w:rFonts w:cs="Arial"/>
          <w:sz w:val="24"/>
          <w:szCs w:val="24"/>
        </w:rPr>
        <w:t xml:space="preserve">z </w:t>
      </w:r>
      <w:r w:rsidR="000F31F2" w:rsidRPr="008C4931">
        <w:rPr>
          <w:rFonts w:cs="Arial"/>
          <w:sz w:val="24"/>
          <w:szCs w:val="24"/>
        </w:rPr>
        <w:t>celem realizowanego</w:t>
      </w:r>
      <w:r w:rsidR="000F31F2" w:rsidRPr="00FE53B4">
        <w:rPr>
          <w:rFonts w:cs="Arial"/>
          <w:sz w:val="24"/>
          <w:szCs w:val="24"/>
        </w:rPr>
        <w:t xml:space="preserve"> zadania. </w:t>
      </w:r>
      <w:r w:rsidR="007F4AB6" w:rsidRPr="001B2CB1">
        <w:rPr>
          <w:rFonts w:cs="Arial"/>
          <w:strike/>
          <w:color w:val="FF0000"/>
          <w:sz w:val="24"/>
          <w:szCs w:val="24"/>
        </w:rPr>
        <w:t xml:space="preserve"> </w:t>
      </w:r>
    </w:p>
    <w:p w:rsidR="00D4390E" w:rsidRPr="00FE53B4" w:rsidRDefault="008C4931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C36461">
        <w:rPr>
          <w:rFonts w:cs="Arial"/>
          <w:sz w:val="24"/>
          <w:szCs w:val="24"/>
        </w:rPr>
        <w:t>)</w:t>
      </w:r>
      <w:r w:rsidR="00D4390E" w:rsidRPr="00FE53B4">
        <w:rPr>
          <w:rFonts w:cs="Arial"/>
          <w:sz w:val="24"/>
          <w:szCs w:val="24"/>
        </w:rPr>
        <w:t xml:space="preserve"> W sytuacji, gdy oferent wnosi do realizacji zadania wkład w postaci świadczenia pracy wolontariuszy/pracy społecznej członków organizacji koniecznie jest przestrzeganie następujących warunków:</w:t>
      </w:r>
    </w:p>
    <w:p w:rsidR="00D4390E" w:rsidRPr="00FE53B4" w:rsidRDefault="00D4390E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>- wolontariusz/członek organizacji powinien posiadać kwalifikacje i spełniać wymagania odpowiednie do rodzaju i zakresu wykonywanych świadczeń, jeżeli obowiązek posiadania takich kwalifikacji i spełnienia stosownych wymagań wynika z odrębnych przepisów,</w:t>
      </w:r>
    </w:p>
    <w:p w:rsidR="00D4390E" w:rsidRPr="00FE53B4" w:rsidRDefault="00D4390E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>- jeżeli</w:t>
      </w:r>
      <w:r w:rsidR="008A117A">
        <w:rPr>
          <w:rFonts w:cs="Arial"/>
          <w:sz w:val="24"/>
          <w:szCs w:val="24"/>
        </w:rPr>
        <w:t xml:space="preserve"> wolontariusz/członek </w:t>
      </w:r>
      <w:r w:rsidRPr="00FE53B4">
        <w:rPr>
          <w:rFonts w:cs="Arial"/>
          <w:sz w:val="24"/>
          <w:szCs w:val="24"/>
        </w:rPr>
        <w:t>organizacji wyko</w:t>
      </w:r>
      <w:r w:rsidR="008A117A">
        <w:rPr>
          <w:rFonts w:cs="Arial"/>
          <w:sz w:val="24"/>
          <w:szCs w:val="24"/>
        </w:rPr>
        <w:t>nuje</w:t>
      </w:r>
      <w:r w:rsidRPr="00FE53B4">
        <w:rPr>
          <w:rFonts w:cs="Arial"/>
          <w:sz w:val="24"/>
          <w:szCs w:val="24"/>
        </w:rPr>
        <w:t xml:space="preserve"> pracę </w:t>
      </w:r>
      <w:r w:rsidR="008A117A">
        <w:rPr>
          <w:rFonts w:cs="Arial"/>
          <w:sz w:val="24"/>
          <w:szCs w:val="24"/>
        </w:rPr>
        <w:t xml:space="preserve">taką, jak stały personel, </w:t>
      </w:r>
      <w:r w:rsidRPr="00FE53B4">
        <w:rPr>
          <w:rFonts w:cs="Arial"/>
          <w:sz w:val="24"/>
          <w:szCs w:val="24"/>
        </w:rPr>
        <w:t xml:space="preserve">to kalkulacja wkładu pracy wolontariusza musi być dokonana w oparciu o stawki obowiązujące dla tego personelu, </w:t>
      </w:r>
    </w:p>
    <w:p w:rsidR="00D4390E" w:rsidRPr="00FE53B4" w:rsidRDefault="00D4390E" w:rsidP="00D4390E">
      <w:pPr>
        <w:tabs>
          <w:tab w:val="left" w:pos="1523"/>
        </w:tabs>
        <w:spacing w:after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 xml:space="preserve">- w ofercie należy wyspecyfikować na czym praca wolontarystyczna ma polegać. </w:t>
      </w:r>
    </w:p>
    <w:p w:rsidR="00C27AFF" w:rsidRDefault="00C27AFF" w:rsidP="00743EE5">
      <w:pPr>
        <w:spacing w:after="0"/>
        <w:rPr>
          <w:rFonts w:cs="Arial"/>
          <w:b/>
          <w:sz w:val="24"/>
          <w:szCs w:val="24"/>
        </w:rPr>
      </w:pPr>
    </w:p>
    <w:p w:rsidR="007712D2" w:rsidRPr="0076168B" w:rsidRDefault="007712D2" w:rsidP="00A85B41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Wysokość dotacji, udział </w:t>
      </w:r>
      <w:r w:rsidR="006F0B40">
        <w:rPr>
          <w:rFonts w:cs="Arial"/>
          <w:b/>
          <w:sz w:val="24"/>
          <w:szCs w:val="24"/>
        </w:rPr>
        <w:t xml:space="preserve">innych </w:t>
      </w:r>
      <w:r w:rsidRPr="0076168B">
        <w:rPr>
          <w:rFonts w:cs="Arial"/>
          <w:b/>
          <w:sz w:val="24"/>
          <w:szCs w:val="24"/>
        </w:rPr>
        <w:t>środków</w:t>
      </w:r>
      <w:r w:rsidR="006F0B40">
        <w:rPr>
          <w:rFonts w:cs="Arial"/>
          <w:b/>
          <w:sz w:val="24"/>
          <w:szCs w:val="24"/>
        </w:rPr>
        <w:t xml:space="preserve"> finansowych</w:t>
      </w:r>
      <w:r w:rsidRPr="0076168B">
        <w:rPr>
          <w:rFonts w:cs="Arial"/>
          <w:b/>
          <w:sz w:val="24"/>
          <w:szCs w:val="24"/>
        </w:rPr>
        <w:t xml:space="preserve">, czas realizacji </w:t>
      </w:r>
      <w:r w:rsidR="00354DDE">
        <w:rPr>
          <w:rFonts w:cs="Arial"/>
          <w:b/>
          <w:sz w:val="24"/>
          <w:szCs w:val="24"/>
        </w:rPr>
        <w:t>zadania</w:t>
      </w:r>
    </w:p>
    <w:p w:rsidR="007F7531" w:rsidRPr="0076168B" w:rsidRDefault="007F7531" w:rsidP="00A85B41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4848B0" w:rsidRPr="0076168B">
        <w:rPr>
          <w:rFonts w:cs="Arial"/>
          <w:b/>
          <w:sz w:val="24"/>
          <w:szCs w:val="24"/>
        </w:rPr>
        <w:t>8</w:t>
      </w:r>
    </w:p>
    <w:p w:rsidR="007F7531" w:rsidRPr="0076168B" w:rsidRDefault="007712D2" w:rsidP="00F21B92">
      <w:pPr>
        <w:tabs>
          <w:tab w:val="left" w:pos="284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</w:t>
      </w:r>
      <w:r w:rsidR="007F7531" w:rsidRPr="0076168B">
        <w:rPr>
          <w:rFonts w:cs="Arial"/>
          <w:sz w:val="24"/>
          <w:szCs w:val="24"/>
        </w:rPr>
        <w:t xml:space="preserve">W ogłoszeniu </w:t>
      </w:r>
      <w:r w:rsidR="003A1808">
        <w:rPr>
          <w:rFonts w:cs="Arial"/>
          <w:sz w:val="24"/>
          <w:szCs w:val="24"/>
        </w:rPr>
        <w:t>otwartego konkursu ofert</w:t>
      </w:r>
      <w:r w:rsidR="007F7531" w:rsidRPr="0076168B">
        <w:rPr>
          <w:rFonts w:cs="Arial"/>
          <w:sz w:val="24"/>
          <w:szCs w:val="24"/>
        </w:rPr>
        <w:t xml:space="preserve"> określana jest maksymalna </w:t>
      </w:r>
      <w:r w:rsidR="0012681E" w:rsidRPr="0076168B">
        <w:rPr>
          <w:rFonts w:cs="Arial"/>
          <w:sz w:val="24"/>
          <w:szCs w:val="24"/>
        </w:rPr>
        <w:t xml:space="preserve">wysokość środków przeznaczonych na realizację zadania publicznego. </w:t>
      </w:r>
      <w:r w:rsidR="007F7531" w:rsidRPr="0076168B">
        <w:rPr>
          <w:rFonts w:cs="Arial"/>
          <w:sz w:val="24"/>
          <w:szCs w:val="24"/>
        </w:rPr>
        <w:t xml:space="preserve"> </w:t>
      </w:r>
    </w:p>
    <w:p w:rsidR="000E19DC" w:rsidRPr="006B1D77" w:rsidRDefault="007712D2" w:rsidP="00F21B92">
      <w:pPr>
        <w:spacing w:after="0"/>
        <w:jc w:val="both"/>
        <w:rPr>
          <w:rFonts w:cs="Arial"/>
          <w:strike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2. </w:t>
      </w:r>
      <w:r w:rsidR="007F7531" w:rsidRPr="0076168B">
        <w:rPr>
          <w:rFonts w:cs="Arial"/>
          <w:sz w:val="24"/>
          <w:szCs w:val="24"/>
        </w:rPr>
        <w:t>Gmina Sosnowiec powierza lub wspiera realizację zadań</w:t>
      </w:r>
      <w:r w:rsidR="00EC58A8">
        <w:rPr>
          <w:rFonts w:cs="Arial"/>
          <w:sz w:val="24"/>
          <w:szCs w:val="24"/>
        </w:rPr>
        <w:t xml:space="preserve"> publicznych przez organizacje</w:t>
      </w:r>
      <w:r w:rsidR="007F7531" w:rsidRPr="0076168B">
        <w:rPr>
          <w:rFonts w:cs="Arial"/>
          <w:sz w:val="24"/>
          <w:szCs w:val="24"/>
        </w:rPr>
        <w:t xml:space="preserve">. </w:t>
      </w:r>
      <w:r w:rsidR="00D1185E">
        <w:rPr>
          <w:rFonts w:cs="Arial"/>
          <w:sz w:val="24"/>
          <w:szCs w:val="24"/>
        </w:rPr>
        <w:t xml:space="preserve">                </w:t>
      </w:r>
      <w:r w:rsidR="007F7531" w:rsidRPr="0076168B">
        <w:rPr>
          <w:rFonts w:cs="Arial"/>
          <w:sz w:val="24"/>
          <w:szCs w:val="24"/>
        </w:rPr>
        <w:t xml:space="preserve">W przypadku wsparcia realizacji zadania, oferent ma obowiązek wniesienia </w:t>
      </w:r>
      <w:r w:rsidR="001D121D">
        <w:rPr>
          <w:rFonts w:cs="Arial"/>
          <w:sz w:val="24"/>
          <w:szCs w:val="24"/>
        </w:rPr>
        <w:t>innych</w:t>
      </w:r>
      <w:r w:rsidR="006B1D77">
        <w:rPr>
          <w:rFonts w:cs="Arial"/>
          <w:sz w:val="24"/>
          <w:szCs w:val="24"/>
        </w:rPr>
        <w:t xml:space="preserve"> niż dotacja</w:t>
      </w:r>
      <w:r w:rsidR="001D121D">
        <w:rPr>
          <w:rFonts w:cs="Arial"/>
          <w:sz w:val="24"/>
          <w:szCs w:val="24"/>
        </w:rPr>
        <w:t xml:space="preserve"> środków finansowych</w:t>
      </w:r>
      <w:r w:rsidR="00A9376D" w:rsidRPr="0060427D">
        <w:rPr>
          <w:rFonts w:cs="Arial"/>
          <w:sz w:val="24"/>
          <w:szCs w:val="24"/>
        </w:rPr>
        <w:t xml:space="preserve"> w wysokości </w:t>
      </w:r>
      <w:r w:rsidR="0012681E" w:rsidRPr="0076168B">
        <w:rPr>
          <w:rFonts w:cs="Arial"/>
          <w:sz w:val="24"/>
          <w:szCs w:val="24"/>
        </w:rPr>
        <w:t xml:space="preserve">określonej w ogłoszeniu </w:t>
      </w:r>
      <w:r w:rsidR="00A85B41">
        <w:rPr>
          <w:rFonts w:cs="Arial"/>
          <w:sz w:val="24"/>
          <w:szCs w:val="24"/>
        </w:rPr>
        <w:t xml:space="preserve">otwartego </w:t>
      </w:r>
      <w:r w:rsidR="0012681E" w:rsidRPr="0076168B">
        <w:rPr>
          <w:rFonts w:cs="Arial"/>
          <w:sz w:val="24"/>
          <w:szCs w:val="24"/>
        </w:rPr>
        <w:t>konkurs</w:t>
      </w:r>
      <w:r w:rsidR="00A85B41">
        <w:rPr>
          <w:rFonts w:cs="Arial"/>
          <w:sz w:val="24"/>
          <w:szCs w:val="24"/>
        </w:rPr>
        <w:t>u ofert</w:t>
      </w:r>
      <w:r w:rsidR="0012681E" w:rsidRPr="0076168B">
        <w:rPr>
          <w:rFonts w:cs="Arial"/>
          <w:sz w:val="24"/>
          <w:szCs w:val="24"/>
        </w:rPr>
        <w:t>.</w:t>
      </w:r>
      <w:r w:rsidR="007F7531" w:rsidRPr="0076168B">
        <w:rPr>
          <w:rFonts w:cs="Arial"/>
          <w:sz w:val="24"/>
          <w:szCs w:val="24"/>
        </w:rPr>
        <w:t xml:space="preserve"> </w:t>
      </w:r>
    </w:p>
    <w:p w:rsidR="00457219" w:rsidRPr="0076168B" w:rsidRDefault="006B1D77" w:rsidP="0012681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1251A3" w:rsidRPr="0076168B">
        <w:rPr>
          <w:rFonts w:cs="Arial"/>
          <w:sz w:val="24"/>
          <w:szCs w:val="24"/>
        </w:rPr>
        <w:t xml:space="preserve">. W celu realizacji </w:t>
      </w:r>
      <w:r w:rsidR="00404093">
        <w:rPr>
          <w:rFonts w:cs="Arial"/>
          <w:sz w:val="24"/>
          <w:szCs w:val="24"/>
        </w:rPr>
        <w:t xml:space="preserve">zadania publicznego </w:t>
      </w:r>
      <w:r w:rsidR="001251A3" w:rsidRPr="0076168B">
        <w:rPr>
          <w:rFonts w:cs="Arial"/>
          <w:sz w:val="24"/>
          <w:szCs w:val="24"/>
        </w:rPr>
        <w:t xml:space="preserve">oferent może ponosić wkład osobowy. </w:t>
      </w:r>
      <w:r w:rsidR="001251A3" w:rsidRPr="0076168B">
        <w:rPr>
          <w:rFonts w:eastAsia="Calibri" w:cs="Arial"/>
          <w:sz w:val="24"/>
          <w:szCs w:val="24"/>
        </w:rPr>
        <w:t xml:space="preserve">Poprzez pojęcie </w:t>
      </w:r>
      <w:r w:rsidR="001D121D">
        <w:rPr>
          <w:rFonts w:eastAsia="Calibri" w:cs="Arial"/>
          <w:sz w:val="24"/>
          <w:szCs w:val="24"/>
        </w:rPr>
        <w:t xml:space="preserve">wkładu </w:t>
      </w:r>
      <w:r w:rsidR="001251A3" w:rsidRPr="0076168B">
        <w:rPr>
          <w:rFonts w:eastAsia="Calibri" w:cs="Arial"/>
          <w:sz w:val="24"/>
          <w:szCs w:val="24"/>
        </w:rPr>
        <w:t xml:space="preserve">osobowego </w:t>
      </w:r>
      <w:r w:rsidR="00921FC0">
        <w:rPr>
          <w:rFonts w:eastAsia="Calibri" w:cs="Arial"/>
          <w:sz w:val="24"/>
          <w:szCs w:val="24"/>
        </w:rPr>
        <w:t>należy rozumieć</w:t>
      </w:r>
      <w:r w:rsidR="001251A3" w:rsidRPr="0076168B">
        <w:rPr>
          <w:rFonts w:eastAsia="Calibri" w:cs="Arial"/>
          <w:sz w:val="24"/>
          <w:szCs w:val="24"/>
        </w:rPr>
        <w:t xml:space="preserve"> odpowiadające świadczeniu pracy na rzecz realizowanego zadania, udokumentowane</w:t>
      </w:r>
      <w:r w:rsidR="00BA6615">
        <w:rPr>
          <w:rFonts w:eastAsia="Calibri" w:cs="Arial"/>
          <w:sz w:val="24"/>
          <w:szCs w:val="24"/>
        </w:rPr>
        <w:t>,</w:t>
      </w:r>
      <w:r w:rsidR="001251A3" w:rsidRPr="0076168B">
        <w:rPr>
          <w:rFonts w:eastAsia="Calibri" w:cs="Arial"/>
          <w:sz w:val="24"/>
          <w:szCs w:val="24"/>
        </w:rPr>
        <w:t xml:space="preserve"> ochotnicze i bez wynagrodzenia, świadczenie członka organizacji lub wolontariusza na zasadach określonych w </w:t>
      </w:r>
      <w:r w:rsidR="00921FC0">
        <w:rPr>
          <w:rFonts w:eastAsia="Calibri" w:cs="Arial"/>
          <w:sz w:val="24"/>
          <w:szCs w:val="24"/>
        </w:rPr>
        <w:t>U</w:t>
      </w:r>
      <w:r w:rsidR="001251A3" w:rsidRPr="0076168B">
        <w:rPr>
          <w:rFonts w:eastAsia="Calibri" w:cs="Arial"/>
          <w:sz w:val="24"/>
          <w:szCs w:val="24"/>
        </w:rPr>
        <w:t>stawie.</w:t>
      </w:r>
      <w:r w:rsidR="001251A3" w:rsidRPr="0076168B">
        <w:rPr>
          <w:rFonts w:cs="Arial"/>
          <w:sz w:val="24"/>
          <w:szCs w:val="24"/>
        </w:rPr>
        <w:t xml:space="preserve"> Wkład osobowy</w:t>
      </w:r>
      <w:r w:rsidR="001D121D">
        <w:rPr>
          <w:rFonts w:cs="Arial"/>
          <w:sz w:val="24"/>
          <w:szCs w:val="24"/>
        </w:rPr>
        <w:t xml:space="preserve">              </w:t>
      </w:r>
      <w:r w:rsidR="001251A3" w:rsidRPr="0076168B">
        <w:rPr>
          <w:rFonts w:cs="Arial"/>
          <w:sz w:val="24"/>
          <w:szCs w:val="24"/>
        </w:rPr>
        <w:t xml:space="preserve">w postaci pracy społecznej członków </w:t>
      </w:r>
      <w:r w:rsidR="00921FC0" w:rsidRPr="0076168B">
        <w:rPr>
          <w:rFonts w:eastAsia="Calibri" w:cs="Arial"/>
          <w:sz w:val="24"/>
          <w:szCs w:val="24"/>
        </w:rPr>
        <w:t xml:space="preserve">organizacji </w:t>
      </w:r>
      <w:r w:rsidR="001251A3" w:rsidRPr="0076168B">
        <w:rPr>
          <w:rFonts w:cs="Arial"/>
          <w:sz w:val="24"/>
          <w:szCs w:val="24"/>
        </w:rPr>
        <w:t xml:space="preserve">lub świadczeń wolontariuszy przeliczony na pieniądze należy ująć w kosztorysie realizacji zadania. </w:t>
      </w:r>
    </w:p>
    <w:p w:rsidR="0012681E" w:rsidRPr="001D121D" w:rsidRDefault="006B1D77" w:rsidP="008247C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0E19DC" w:rsidRPr="0076168B">
        <w:rPr>
          <w:rFonts w:cs="Arial"/>
          <w:sz w:val="24"/>
          <w:szCs w:val="24"/>
        </w:rPr>
        <w:t>.</w:t>
      </w:r>
      <w:r w:rsidR="0012681E" w:rsidRPr="0076168B">
        <w:rPr>
          <w:rFonts w:cs="Arial"/>
          <w:sz w:val="24"/>
          <w:szCs w:val="24"/>
        </w:rPr>
        <w:t xml:space="preserve"> </w:t>
      </w:r>
      <w:r w:rsidR="00F75E47" w:rsidRPr="001D121D">
        <w:rPr>
          <w:rFonts w:cs="Arial"/>
          <w:sz w:val="24"/>
          <w:szCs w:val="24"/>
        </w:rPr>
        <w:t>W celu</w:t>
      </w:r>
      <w:r w:rsidR="0012681E" w:rsidRPr="001D121D">
        <w:rPr>
          <w:rFonts w:cs="Arial"/>
          <w:sz w:val="24"/>
          <w:szCs w:val="24"/>
        </w:rPr>
        <w:t xml:space="preserve"> realizacji zadania </w:t>
      </w:r>
      <w:r w:rsidR="00921FC0" w:rsidRPr="001D121D">
        <w:rPr>
          <w:rFonts w:cs="Arial"/>
          <w:sz w:val="24"/>
          <w:szCs w:val="24"/>
        </w:rPr>
        <w:t xml:space="preserve">publicznego </w:t>
      </w:r>
      <w:r w:rsidR="0012681E" w:rsidRPr="001D121D">
        <w:rPr>
          <w:rFonts w:cs="Arial"/>
          <w:sz w:val="24"/>
          <w:szCs w:val="24"/>
        </w:rPr>
        <w:t xml:space="preserve">oferent może wykorzystywać </w:t>
      </w:r>
      <w:r w:rsidR="001D121D" w:rsidRPr="001D121D">
        <w:rPr>
          <w:rFonts w:cs="Arial"/>
          <w:sz w:val="24"/>
          <w:szCs w:val="24"/>
        </w:rPr>
        <w:t>wkład rzeczowy</w:t>
      </w:r>
      <w:r w:rsidR="00BA6615" w:rsidRPr="001D121D">
        <w:rPr>
          <w:rFonts w:cs="Arial"/>
          <w:sz w:val="24"/>
          <w:szCs w:val="24"/>
        </w:rPr>
        <w:t>,</w:t>
      </w:r>
      <w:r w:rsidR="001251A3" w:rsidRPr="001D121D">
        <w:rPr>
          <w:rFonts w:cs="Arial"/>
          <w:sz w:val="24"/>
          <w:szCs w:val="24"/>
        </w:rPr>
        <w:t xml:space="preserve"> taki jak: </w:t>
      </w:r>
      <w:r w:rsidR="005B1334" w:rsidRPr="001D121D">
        <w:rPr>
          <w:rFonts w:cs="Arial"/>
          <w:sz w:val="24"/>
          <w:szCs w:val="24"/>
        </w:rPr>
        <w:t>nieruchomości, środki transportu, maszyny, urządzenia</w:t>
      </w:r>
      <w:r w:rsidR="00457219" w:rsidRPr="001D121D">
        <w:rPr>
          <w:rFonts w:cs="Arial"/>
          <w:sz w:val="24"/>
          <w:szCs w:val="24"/>
        </w:rPr>
        <w:t>.</w:t>
      </w:r>
      <w:r w:rsidR="002A1518" w:rsidRPr="001D121D">
        <w:rPr>
          <w:rFonts w:cs="Arial"/>
          <w:sz w:val="24"/>
          <w:szCs w:val="24"/>
        </w:rPr>
        <w:t xml:space="preserve"> </w:t>
      </w:r>
      <w:r w:rsidR="001D121D" w:rsidRPr="001D121D">
        <w:rPr>
          <w:rFonts w:cs="Arial"/>
          <w:sz w:val="24"/>
          <w:szCs w:val="24"/>
        </w:rPr>
        <w:t>Wkładem</w:t>
      </w:r>
      <w:r w:rsidR="002A1518" w:rsidRPr="001D121D">
        <w:rPr>
          <w:rFonts w:cs="Arial"/>
          <w:sz w:val="24"/>
          <w:szCs w:val="24"/>
        </w:rPr>
        <w:t xml:space="preserve"> rzeczowym może być również zasób udostępni</w:t>
      </w:r>
      <w:r w:rsidR="00FF14A8">
        <w:rPr>
          <w:rFonts w:cs="Arial"/>
          <w:sz w:val="24"/>
          <w:szCs w:val="24"/>
        </w:rPr>
        <w:t>o</w:t>
      </w:r>
      <w:r w:rsidR="002A1518" w:rsidRPr="001D121D">
        <w:rPr>
          <w:rFonts w:cs="Arial"/>
          <w:sz w:val="24"/>
          <w:szCs w:val="24"/>
        </w:rPr>
        <w:t xml:space="preserve">ny, względnie usługa świadczona na rzecz tej organizacji przez </w:t>
      </w:r>
      <w:r w:rsidR="00FF14A8">
        <w:rPr>
          <w:rFonts w:cs="Arial"/>
          <w:sz w:val="24"/>
          <w:szCs w:val="24"/>
        </w:rPr>
        <w:t xml:space="preserve">inny </w:t>
      </w:r>
      <w:r w:rsidR="002A1518" w:rsidRPr="001D121D">
        <w:rPr>
          <w:rFonts w:cs="Arial"/>
          <w:sz w:val="24"/>
          <w:szCs w:val="24"/>
        </w:rPr>
        <w:t>podmiot nieodpłatnie (np. usługa transportowa, hotelowa, poligraficzna, itp.).</w:t>
      </w:r>
      <w:r w:rsidR="00FF14A8">
        <w:rPr>
          <w:rFonts w:cs="Arial"/>
          <w:sz w:val="24"/>
          <w:szCs w:val="24"/>
        </w:rPr>
        <w:t xml:space="preserve"> </w:t>
      </w:r>
    </w:p>
    <w:p w:rsidR="000E19DC" w:rsidRPr="001D121D" w:rsidRDefault="006B1D77" w:rsidP="00350B33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</w:t>
      </w:r>
      <w:r w:rsidR="000E19DC" w:rsidRPr="001D121D">
        <w:rPr>
          <w:rFonts w:cs="Arial"/>
          <w:sz w:val="24"/>
          <w:szCs w:val="24"/>
        </w:rPr>
        <w:t xml:space="preserve">. </w:t>
      </w:r>
      <w:r w:rsidR="007F7531" w:rsidRPr="001D121D">
        <w:rPr>
          <w:rFonts w:cs="Arial"/>
          <w:sz w:val="24"/>
          <w:szCs w:val="24"/>
        </w:rPr>
        <w:t xml:space="preserve">Czas realizacji </w:t>
      </w:r>
      <w:r w:rsidR="000E19DC" w:rsidRPr="001D121D">
        <w:rPr>
          <w:rFonts w:cs="Arial"/>
          <w:sz w:val="24"/>
          <w:szCs w:val="24"/>
        </w:rPr>
        <w:t>zadania</w:t>
      </w:r>
      <w:r w:rsidR="007F7531" w:rsidRPr="001D121D">
        <w:rPr>
          <w:rFonts w:cs="Arial"/>
          <w:sz w:val="24"/>
          <w:szCs w:val="24"/>
        </w:rPr>
        <w:t xml:space="preserve"> </w:t>
      </w:r>
      <w:r w:rsidR="00921FC0" w:rsidRPr="001D121D">
        <w:rPr>
          <w:rFonts w:cs="Arial"/>
          <w:sz w:val="24"/>
          <w:szCs w:val="24"/>
        </w:rPr>
        <w:t xml:space="preserve">publicznego </w:t>
      </w:r>
      <w:r w:rsidR="002A1518" w:rsidRPr="001D121D">
        <w:rPr>
          <w:rFonts w:cs="Arial"/>
          <w:sz w:val="24"/>
          <w:szCs w:val="24"/>
        </w:rPr>
        <w:t>oraz terminy poniesienia wydatków będą każdorazowo określone</w:t>
      </w:r>
      <w:r w:rsidR="007F7531" w:rsidRPr="001D121D">
        <w:rPr>
          <w:rFonts w:cs="Arial"/>
          <w:sz w:val="24"/>
          <w:szCs w:val="24"/>
        </w:rPr>
        <w:t xml:space="preserve"> w </w:t>
      </w:r>
      <w:r w:rsidR="0055281E">
        <w:rPr>
          <w:rFonts w:cs="Arial"/>
          <w:sz w:val="24"/>
          <w:szCs w:val="24"/>
        </w:rPr>
        <w:t>U</w:t>
      </w:r>
      <w:r w:rsidR="007F7531" w:rsidRPr="001D121D">
        <w:rPr>
          <w:rFonts w:cs="Arial"/>
          <w:sz w:val="24"/>
          <w:szCs w:val="24"/>
        </w:rPr>
        <w:t>mowie.</w:t>
      </w:r>
    </w:p>
    <w:p w:rsidR="000A1433" w:rsidRPr="0076168B" w:rsidRDefault="000A1433" w:rsidP="00350B33">
      <w:pPr>
        <w:spacing w:after="0"/>
        <w:jc w:val="both"/>
        <w:rPr>
          <w:rFonts w:cs="Arial"/>
          <w:b/>
          <w:i/>
          <w:sz w:val="24"/>
          <w:szCs w:val="24"/>
        </w:rPr>
      </w:pPr>
    </w:p>
    <w:p w:rsidR="000E19DC" w:rsidRPr="0076168B" w:rsidRDefault="000E19DC" w:rsidP="000E19DC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Koszty kwalifikowane </w:t>
      </w:r>
    </w:p>
    <w:p w:rsidR="00A8404D" w:rsidRPr="0076168B" w:rsidRDefault="006313A0" w:rsidP="00350B33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0A1433">
        <w:rPr>
          <w:rFonts w:cs="Arial"/>
          <w:b/>
          <w:sz w:val="24"/>
          <w:szCs w:val="24"/>
        </w:rPr>
        <w:t>9</w:t>
      </w:r>
    </w:p>
    <w:p w:rsidR="00A8404D" w:rsidRPr="000A1433" w:rsidRDefault="00A7394F" w:rsidP="00BA6615">
      <w:pPr>
        <w:pStyle w:val="Akapitzlist"/>
        <w:tabs>
          <w:tab w:val="left" w:pos="284"/>
        </w:tabs>
        <w:spacing w:after="0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1. </w:t>
      </w:r>
      <w:r w:rsidR="00A8404D" w:rsidRPr="000A1433">
        <w:rPr>
          <w:rFonts w:cs="Arial"/>
          <w:sz w:val="24"/>
          <w:szCs w:val="24"/>
        </w:rPr>
        <w:t xml:space="preserve">Wydatki, które będą ponoszone z dotacji muszą być: </w:t>
      </w:r>
    </w:p>
    <w:p w:rsidR="000A1433" w:rsidRDefault="00736E29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>bezpośrednio z</w:t>
      </w:r>
      <w:r w:rsidR="00E30DB5">
        <w:rPr>
          <w:rFonts w:cs="Arial"/>
          <w:sz w:val="24"/>
          <w:szCs w:val="24"/>
        </w:rPr>
        <w:t xml:space="preserve">wiązane z </w:t>
      </w:r>
      <w:r w:rsidR="00D539FA">
        <w:rPr>
          <w:rFonts w:cs="Arial"/>
          <w:sz w:val="24"/>
          <w:szCs w:val="24"/>
        </w:rPr>
        <w:t xml:space="preserve">celem </w:t>
      </w:r>
      <w:r w:rsidR="00E30DB5">
        <w:rPr>
          <w:rFonts w:cs="Arial"/>
          <w:sz w:val="24"/>
          <w:szCs w:val="24"/>
        </w:rPr>
        <w:t>realizowan</w:t>
      </w:r>
      <w:r w:rsidR="00D539FA">
        <w:rPr>
          <w:rFonts w:cs="Arial"/>
          <w:sz w:val="24"/>
          <w:szCs w:val="24"/>
        </w:rPr>
        <w:t xml:space="preserve">ego </w:t>
      </w:r>
      <w:r w:rsidR="00E30DB5">
        <w:rPr>
          <w:rFonts w:cs="Arial"/>
          <w:sz w:val="24"/>
          <w:szCs w:val="24"/>
        </w:rPr>
        <w:t>zadani</w:t>
      </w:r>
      <w:r w:rsidR="00D539FA">
        <w:rPr>
          <w:rFonts w:cs="Arial"/>
          <w:sz w:val="24"/>
          <w:szCs w:val="24"/>
        </w:rPr>
        <w:t>a</w:t>
      </w:r>
      <w:r w:rsidR="000B6607">
        <w:rPr>
          <w:rFonts w:cs="Arial"/>
          <w:sz w:val="24"/>
          <w:szCs w:val="24"/>
        </w:rPr>
        <w:t xml:space="preserve"> publiczn</w:t>
      </w:r>
      <w:r w:rsidR="00D539FA">
        <w:rPr>
          <w:rFonts w:cs="Arial"/>
          <w:sz w:val="24"/>
          <w:szCs w:val="24"/>
        </w:rPr>
        <w:t>ego</w:t>
      </w:r>
      <w:r w:rsidR="00E30DB5">
        <w:rPr>
          <w:rFonts w:cs="Arial"/>
          <w:sz w:val="24"/>
          <w:szCs w:val="24"/>
        </w:rPr>
        <w:t xml:space="preserve"> </w:t>
      </w:r>
      <w:r w:rsidRPr="000A1433">
        <w:rPr>
          <w:rFonts w:cs="Arial"/>
          <w:sz w:val="24"/>
          <w:szCs w:val="24"/>
        </w:rPr>
        <w:t xml:space="preserve">i </w:t>
      </w:r>
      <w:r w:rsidR="00A8404D" w:rsidRPr="000A1433">
        <w:rPr>
          <w:rFonts w:cs="Arial"/>
          <w:sz w:val="24"/>
          <w:szCs w:val="24"/>
        </w:rPr>
        <w:t xml:space="preserve">niezbędne dla </w:t>
      </w:r>
      <w:r w:rsidR="000B6607">
        <w:rPr>
          <w:rFonts w:cs="Arial"/>
          <w:sz w:val="24"/>
          <w:szCs w:val="24"/>
        </w:rPr>
        <w:t xml:space="preserve">jego </w:t>
      </w:r>
      <w:r w:rsidR="00A8404D" w:rsidRPr="000A1433">
        <w:rPr>
          <w:rFonts w:cs="Arial"/>
          <w:sz w:val="24"/>
          <w:szCs w:val="24"/>
        </w:rPr>
        <w:t>realiza</w:t>
      </w:r>
      <w:r w:rsidR="000A1433">
        <w:rPr>
          <w:rFonts w:cs="Arial"/>
          <w:sz w:val="24"/>
          <w:szCs w:val="24"/>
        </w:rPr>
        <w:t>cji,</w:t>
      </w:r>
    </w:p>
    <w:p w:rsidR="000A1433" w:rsidRDefault="00736E29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 xml:space="preserve">racjonalnie skalkulowane </w:t>
      </w:r>
      <w:r w:rsidR="003B4D35" w:rsidRPr="000A1433">
        <w:rPr>
          <w:rFonts w:cs="Arial"/>
          <w:sz w:val="24"/>
          <w:szCs w:val="24"/>
        </w:rPr>
        <w:t xml:space="preserve">i efektywne oraz spełniać wymogi efektywnego </w:t>
      </w:r>
      <w:r w:rsidR="00A8404D" w:rsidRPr="000A1433">
        <w:rPr>
          <w:rFonts w:cs="Arial"/>
          <w:sz w:val="24"/>
          <w:szCs w:val="24"/>
        </w:rPr>
        <w:t>zarządzania  finansami (relacja nakład</w:t>
      </w:r>
      <w:r w:rsidR="000A1433">
        <w:rPr>
          <w:rFonts w:cs="Arial"/>
          <w:sz w:val="24"/>
          <w:szCs w:val="24"/>
        </w:rPr>
        <w:t>/rezultat),</w:t>
      </w:r>
    </w:p>
    <w:p w:rsidR="00A8404D" w:rsidRPr="00FE53B4" w:rsidRDefault="00A8404D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FE53B4">
        <w:rPr>
          <w:rFonts w:cs="Arial"/>
          <w:sz w:val="24"/>
          <w:szCs w:val="24"/>
        </w:rPr>
        <w:t>poniesio</w:t>
      </w:r>
      <w:r w:rsidR="000A1433" w:rsidRPr="00FE53B4">
        <w:rPr>
          <w:rFonts w:cs="Arial"/>
          <w:sz w:val="24"/>
          <w:szCs w:val="24"/>
        </w:rPr>
        <w:t xml:space="preserve">ne </w:t>
      </w:r>
      <w:r w:rsidR="0055281E">
        <w:rPr>
          <w:rFonts w:cs="Arial"/>
          <w:sz w:val="24"/>
          <w:szCs w:val="24"/>
        </w:rPr>
        <w:t>w terminie określonym w U</w:t>
      </w:r>
      <w:r w:rsidR="00FE53B4" w:rsidRPr="00FE53B4">
        <w:rPr>
          <w:rFonts w:cs="Arial"/>
          <w:sz w:val="24"/>
          <w:szCs w:val="24"/>
        </w:rPr>
        <w:t>mowie</w:t>
      </w:r>
      <w:r w:rsidR="000A1433" w:rsidRPr="00FE53B4">
        <w:rPr>
          <w:rFonts w:cs="Arial"/>
          <w:sz w:val="24"/>
          <w:szCs w:val="24"/>
        </w:rPr>
        <w:t>,</w:t>
      </w:r>
    </w:p>
    <w:p w:rsidR="000A1433" w:rsidRDefault="00A8404D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>odpowiednio udokumentowane</w:t>
      </w:r>
      <w:r w:rsidR="00736E29" w:rsidRPr="000A1433">
        <w:rPr>
          <w:rFonts w:cs="Arial"/>
          <w:sz w:val="24"/>
          <w:szCs w:val="24"/>
        </w:rPr>
        <w:t xml:space="preserve"> dowodami księgowymi</w:t>
      </w:r>
      <w:r w:rsidR="000A1433">
        <w:rPr>
          <w:rFonts w:cs="Arial"/>
          <w:sz w:val="24"/>
          <w:szCs w:val="24"/>
        </w:rPr>
        <w:t>,</w:t>
      </w:r>
    </w:p>
    <w:p w:rsidR="000A1433" w:rsidRPr="001D121D" w:rsidRDefault="00A8404D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>zgo</w:t>
      </w:r>
      <w:r w:rsidR="000A1433">
        <w:rPr>
          <w:rFonts w:cs="Arial"/>
          <w:sz w:val="24"/>
          <w:szCs w:val="24"/>
        </w:rPr>
        <w:t xml:space="preserve">dne z </w:t>
      </w:r>
      <w:r w:rsidR="008F336B">
        <w:rPr>
          <w:rFonts w:cs="Arial"/>
          <w:sz w:val="24"/>
          <w:szCs w:val="24"/>
        </w:rPr>
        <w:t>zaktualizowaną</w:t>
      </w:r>
      <w:r w:rsidR="002A1518">
        <w:rPr>
          <w:rFonts w:cs="Arial"/>
          <w:sz w:val="24"/>
          <w:szCs w:val="24"/>
        </w:rPr>
        <w:t xml:space="preserve"> kalkulacją</w:t>
      </w:r>
      <w:r w:rsidR="00D539FA">
        <w:rPr>
          <w:rFonts w:cs="Arial"/>
          <w:sz w:val="24"/>
          <w:szCs w:val="24"/>
        </w:rPr>
        <w:t xml:space="preserve"> prze</w:t>
      </w:r>
      <w:r w:rsidR="0066728C">
        <w:rPr>
          <w:rFonts w:cs="Arial"/>
          <w:sz w:val="24"/>
          <w:szCs w:val="24"/>
        </w:rPr>
        <w:t>w</w:t>
      </w:r>
      <w:r w:rsidR="00D539FA">
        <w:rPr>
          <w:rFonts w:cs="Arial"/>
          <w:sz w:val="24"/>
          <w:szCs w:val="24"/>
        </w:rPr>
        <w:t>idywanych</w:t>
      </w:r>
      <w:r w:rsidR="002A1518">
        <w:rPr>
          <w:rFonts w:cs="Arial"/>
          <w:sz w:val="24"/>
          <w:szCs w:val="24"/>
        </w:rPr>
        <w:t xml:space="preserve"> kosztów </w:t>
      </w:r>
      <w:r w:rsidR="002A1518" w:rsidRPr="001D121D">
        <w:rPr>
          <w:rFonts w:cs="Arial"/>
          <w:sz w:val="24"/>
          <w:szCs w:val="24"/>
        </w:rPr>
        <w:t>w ustalonym końcowym brzmieniu</w:t>
      </w:r>
      <w:r w:rsidR="000A1433" w:rsidRPr="001D121D">
        <w:rPr>
          <w:rFonts w:cs="Arial"/>
          <w:sz w:val="24"/>
          <w:szCs w:val="24"/>
        </w:rPr>
        <w:t>,</w:t>
      </w:r>
    </w:p>
    <w:p w:rsidR="008D05AA" w:rsidRPr="000A1433" w:rsidRDefault="006313A0" w:rsidP="00021319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0A1433">
        <w:rPr>
          <w:rFonts w:cs="Arial"/>
          <w:sz w:val="24"/>
          <w:szCs w:val="24"/>
        </w:rPr>
        <w:t xml:space="preserve">skalkulowane wyłącznie w odniesieniu do zakresu </w:t>
      </w:r>
      <w:r w:rsidR="00E30DB5" w:rsidRPr="000B6607">
        <w:rPr>
          <w:rFonts w:cs="Arial"/>
          <w:sz w:val="24"/>
          <w:szCs w:val="24"/>
        </w:rPr>
        <w:t>działań</w:t>
      </w:r>
      <w:r w:rsidRPr="000A1433">
        <w:rPr>
          <w:rFonts w:cs="Arial"/>
          <w:sz w:val="24"/>
          <w:szCs w:val="24"/>
        </w:rPr>
        <w:t xml:space="preserve"> realizowanych w ramach dofinansowanego zadania (</w:t>
      </w:r>
      <w:r w:rsidRPr="001D121D">
        <w:rPr>
          <w:rFonts w:cs="Arial"/>
          <w:sz w:val="24"/>
          <w:szCs w:val="24"/>
        </w:rPr>
        <w:t>dotyczy szczególnie kosztów stałych, m.in. czynszu, rachunków telefonicznych, wynagrodzeń pracowników etatowych - np. kosztem kwalifikowanym może być jedynie część wynagrodzenia księgowego, jeżeli wykonuje on w ramach godzin pracy również inne zadania n</w:t>
      </w:r>
      <w:r w:rsidR="00736E29" w:rsidRPr="001D121D">
        <w:rPr>
          <w:rFonts w:cs="Arial"/>
          <w:sz w:val="24"/>
          <w:szCs w:val="24"/>
        </w:rPr>
        <w:t xml:space="preserve">iezwiązane z obsługą </w:t>
      </w:r>
      <w:r w:rsidR="00021319" w:rsidRPr="001D121D">
        <w:rPr>
          <w:rFonts w:cs="Arial"/>
          <w:sz w:val="24"/>
          <w:szCs w:val="24"/>
        </w:rPr>
        <w:t>zadania</w:t>
      </w:r>
      <w:r w:rsidR="00E30DB5" w:rsidRPr="001D121D">
        <w:rPr>
          <w:rFonts w:cs="Arial"/>
          <w:sz w:val="24"/>
          <w:szCs w:val="24"/>
        </w:rPr>
        <w:t xml:space="preserve"> publicznego</w:t>
      </w:r>
      <w:r w:rsidR="00736E29" w:rsidRPr="001D121D">
        <w:rPr>
          <w:rFonts w:cs="Arial"/>
          <w:sz w:val="24"/>
          <w:szCs w:val="24"/>
        </w:rPr>
        <w:t>).</w:t>
      </w:r>
      <w:r w:rsidR="008D05AA" w:rsidRPr="000A1433">
        <w:rPr>
          <w:rFonts w:cs="Arial"/>
          <w:sz w:val="24"/>
          <w:szCs w:val="24"/>
        </w:rPr>
        <w:t xml:space="preserve"> </w:t>
      </w:r>
    </w:p>
    <w:p w:rsidR="00A7394F" w:rsidRDefault="009D3B05" w:rsidP="00BA6615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UWAGA 2</w:t>
      </w:r>
      <w:r w:rsidR="00A7394F">
        <w:rPr>
          <w:rFonts w:cs="Arial"/>
          <w:sz w:val="24"/>
          <w:szCs w:val="24"/>
        </w:rPr>
        <w:t xml:space="preserve">. </w:t>
      </w:r>
      <w:r w:rsidR="00095A05" w:rsidRPr="0076168B">
        <w:rPr>
          <w:rFonts w:cs="Arial"/>
          <w:sz w:val="24"/>
          <w:szCs w:val="24"/>
        </w:rPr>
        <w:t>K</w:t>
      </w:r>
      <w:r w:rsidR="00B75389" w:rsidRPr="0076168B">
        <w:rPr>
          <w:rFonts w:cs="Arial"/>
          <w:sz w:val="24"/>
          <w:szCs w:val="24"/>
        </w:rPr>
        <w:t>walifikowane są wszy</w:t>
      </w:r>
      <w:r w:rsidR="00A7394F">
        <w:rPr>
          <w:rFonts w:cs="Arial"/>
          <w:sz w:val="24"/>
          <w:szCs w:val="24"/>
        </w:rPr>
        <w:t>stkie składniki wynagrodzenia, w szczególności</w:t>
      </w:r>
      <w:r w:rsidR="00B75389" w:rsidRPr="0076168B">
        <w:rPr>
          <w:rFonts w:cs="Arial"/>
          <w:sz w:val="24"/>
          <w:szCs w:val="24"/>
        </w:rPr>
        <w:t xml:space="preserve"> wynagrodzenia netto, składki na ubezpieczenia społeczne</w:t>
      </w:r>
      <w:r w:rsidR="00736E29" w:rsidRPr="0076168B">
        <w:rPr>
          <w:rFonts w:cs="Arial"/>
          <w:sz w:val="24"/>
          <w:szCs w:val="24"/>
        </w:rPr>
        <w:t>, zaliczka na podatek dochodowy</w:t>
      </w:r>
      <w:r w:rsidR="00085CE4">
        <w:rPr>
          <w:rFonts w:cs="Arial"/>
          <w:sz w:val="24"/>
          <w:szCs w:val="24"/>
        </w:rPr>
        <w:t xml:space="preserve"> </w:t>
      </w:r>
      <w:r w:rsidR="00001467">
        <w:rPr>
          <w:rFonts w:cs="Arial"/>
          <w:sz w:val="24"/>
          <w:szCs w:val="24"/>
        </w:rPr>
        <w:t xml:space="preserve">pod warunkiem, iż zostały zapłacone w terminie niewykraczającym poza końcowy termin </w:t>
      </w:r>
      <w:r w:rsidR="00A7394F">
        <w:rPr>
          <w:rFonts w:cs="Arial"/>
          <w:sz w:val="24"/>
          <w:szCs w:val="24"/>
        </w:rPr>
        <w:t>pon</w:t>
      </w:r>
      <w:r w:rsidR="0050589D">
        <w:rPr>
          <w:rFonts w:cs="Arial"/>
          <w:sz w:val="24"/>
          <w:szCs w:val="24"/>
        </w:rPr>
        <w:t>oszenia</w:t>
      </w:r>
      <w:r w:rsidR="00A7394F">
        <w:rPr>
          <w:rFonts w:cs="Arial"/>
          <w:sz w:val="24"/>
          <w:szCs w:val="24"/>
        </w:rPr>
        <w:t xml:space="preserve"> wydatków </w:t>
      </w:r>
      <w:r w:rsidR="00001467">
        <w:rPr>
          <w:rFonts w:cs="Arial"/>
          <w:sz w:val="24"/>
          <w:szCs w:val="24"/>
        </w:rPr>
        <w:t xml:space="preserve">określony w </w:t>
      </w:r>
      <w:r w:rsidR="0055281E">
        <w:rPr>
          <w:rFonts w:cs="Arial"/>
          <w:sz w:val="24"/>
          <w:szCs w:val="24"/>
        </w:rPr>
        <w:t>U</w:t>
      </w:r>
      <w:r w:rsidR="00001467">
        <w:rPr>
          <w:rFonts w:cs="Arial"/>
          <w:sz w:val="24"/>
          <w:szCs w:val="24"/>
        </w:rPr>
        <w:t>mowie.</w:t>
      </w:r>
      <w:r w:rsidR="00B75389" w:rsidRPr="0076168B">
        <w:rPr>
          <w:rFonts w:cs="Arial"/>
          <w:sz w:val="24"/>
          <w:szCs w:val="24"/>
        </w:rPr>
        <w:t xml:space="preserve"> </w:t>
      </w:r>
    </w:p>
    <w:p w:rsidR="00A7394F" w:rsidRDefault="009D3B05" w:rsidP="00BA6615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UWAGA 3</w:t>
      </w:r>
      <w:r w:rsidR="00A7394F">
        <w:rPr>
          <w:rFonts w:cs="Arial"/>
          <w:sz w:val="24"/>
          <w:szCs w:val="24"/>
        </w:rPr>
        <w:t xml:space="preserve">. </w:t>
      </w:r>
      <w:r w:rsidR="00095A05" w:rsidRPr="00537554">
        <w:rPr>
          <w:rFonts w:cs="Arial"/>
          <w:sz w:val="24"/>
          <w:szCs w:val="24"/>
        </w:rPr>
        <w:t>P</w:t>
      </w:r>
      <w:r w:rsidR="00B75389" w:rsidRPr="00537554">
        <w:rPr>
          <w:rFonts w:cs="Arial"/>
          <w:sz w:val="24"/>
          <w:szCs w:val="24"/>
        </w:rPr>
        <w:t xml:space="preserve">rzyjęte stawki wynagrodzeń i płac nie mogą być wyższe </w:t>
      </w:r>
      <w:r w:rsidR="00001467">
        <w:rPr>
          <w:rFonts w:cs="Arial"/>
          <w:color w:val="000000" w:themeColor="text1"/>
          <w:sz w:val="24"/>
          <w:szCs w:val="24"/>
        </w:rPr>
        <w:t>od wynagrodzenia wynikającego</w:t>
      </w:r>
      <w:r w:rsidR="00A7394F">
        <w:rPr>
          <w:rFonts w:cs="Arial"/>
          <w:color w:val="000000" w:themeColor="text1"/>
          <w:sz w:val="24"/>
          <w:szCs w:val="24"/>
        </w:rPr>
        <w:t xml:space="preserve"> </w:t>
      </w:r>
      <w:r w:rsidR="00B75389" w:rsidRPr="00E30DB5">
        <w:rPr>
          <w:rFonts w:cs="Arial"/>
          <w:color w:val="000000" w:themeColor="text1"/>
          <w:sz w:val="24"/>
          <w:szCs w:val="24"/>
        </w:rPr>
        <w:t>z przepisów płacowych lub</w:t>
      </w:r>
      <w:r w:rsidR="00B75389" w:rsidRPr="00E30DB5">
        <w:rPr>
          <w:rFonts w:cs="Arial"/>
          <w:color w:val="548DD4" w:themeColor="text2" w:themeTint="99"/>
          <w:sz w:val="24"/>
          <w:szCs w:val="24"/>
        </w:rPr>
        <w:t xml:space="preserve"> </w:t>
      </w:r>
      <w:r w:rsidR="00B75389" w:rsidRPr="00537554">
        <w:rPr>
          <w:rFonts w:cs="Arial"/>
          <w:sz w:val="24"/>
          <w:szCs w:val="24"/>
        </w:rPr>
        <w:t>od stawek</w:t>
      </w:r>
      <w:r w:rsidR="00537554" w:rsidRPr="00537554">
        <w:rPr>
          <w:rFonts w:cs="Arial"/>
          <w:sz w:val="24"/>
          <w:szCs w:val="24"/>
        </w:rPr>
        <w:t xml:space="preserve"> rynkowych obowiązujących na lokaln</w:t>
      </w:r>
      <w:r w:rsidR="00B75389" w:rsidRPr="00537554">
        <w:rPr>
          <w:rFonts w:cs="Arial"/>
          <w:sz w:val="24"/>
          <w:szCs w:val="24"/>
        </w:rPr>
        <w:t>ym terenie</w:t>
      </w:r>
      <w:r w:rsidR="000E19DC" w:rsidRPr="00537554">
        <w:rPr>
          <w:rFonts w:cs="Arial"/>
          <w:sz w:val="24"/>
          <w:szCs w:val="24"/>
        </w:rPr>
        <w:t>.</w:t>
      </w:r>
      <w:r w:rsidR="00B75389" w:rsidRPr="00537554">
        <w:rPr>
          <w:rFonts w:cs="Arial"/>
          <w:sz w:val="24"/>
          <w:szCs w:val="24"/>
        </w:rPr>
        <w:t xml:space="preserve"> </w:t>
      </w:r>
    </w:p>
    <w:p w:rsidR="00A7394F" w:rsidRDefault="009D3B05" w:rsidP="00BA6615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UWAGA 4</w:t>
      </w:r>
      <w:r w:rsidR="00A7394F">
        <w:rPr>
          <w:rFonts w:cs="Arial"/>
          <w:sz w:val="24"/>
          <w:szCs w:val="24"/>
        </w:rPr>
        <w:t xml:space="preserve">. </w:t>
      </w:r>
      <w:r w:rsidR="00095A05" w:rsidRPr="00537554">
        <w:rPr>
          <w:rFonts w:cs="Arial"/>
          <w:sz w:val="24"/>
          <w:szCs w:val="24"/>
        </w:rPr>
        <w:t>W</w:t>
      </w:r>
      <w:r w:rsidR="00B75389" w:rsidRPr="00537554">
        <w:rPr>
          <w:rFonts w:cs="Arial"/>
          <w:sz w:val="24"/>
          <w:szCs w:val="24"/>
        </w:rPr>
        <w:t xml:space="preserve"> przypadku realizacji zadania w ramach działalności odpłatnej zastosowanie mają limity </w:t>
      </w:r>
      <w:r w:rsidR="0015792F" w:rsidRPr="00537554">
        <w:rPr>
          <w:rFonts w:cs="Arial"/>
          <w:sz w:val="24"/>
          <w:szCs w:val="24"/>
        </w:rPr>
        <w:t>wynagrodzeń określone w art. 9 U</w:t>
      </w:r>
      <w:r w:rsidR="00B75389" w:rsidRPr="00537554">
        <w:rPr>
          <w:rFonts w:cs="Arial"/>
          <w:sz w:val="24"/>
          <w:szCs w:val="24"/>
        </w:rPr>
        <w:t>stawy.</w:t>
      </w:r>
      <w:r w:rsidR="00B75389" w:rsidRPr="0076168B">
        <w:rPr>
          <w:rFonts w:cs="Arial"/>
          <w:sz w:val="24"/>
          <w:szCs w:val="24"/>
        </w:rPr>
        <w:t xml:space="preserve"> </w:t>
      </w:r>
    </w:p>
    <w:p w:rsidR="00C36461" w:rsidRPr="00BA6615" w:rsidRDefault="00A7394F" w:rsidP="00BA6615">
      <w:pPr>
        <w:tabs>
          <w:tab w:val="left" w:pos="5103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2. </w:t>
      </w:r>
      <w:r w:rsidR="00E30DB5" w:rsidRPr="000B6607">
        <w:rPr>
          <w:rFonts w:cs="Arial"/>
          <w:sz w:val="24"/>
          <w:szCs w:val="24"/>
        </w:rPr>
        <w:t>Kosztami kwalifikowanymi są także</w:t>
      </w:r>
      <w:r w:rsidR="00E30DB5">
        <w:rPr>
          <w:rFonts w:cs="Arial"/>
          <w:sz w:val="24"/>
          <w:szCs w:val="24"/>
        </w:rPr>
        <w:t xml:space="preserve"> </w:t>
      </w:r>
      <w:r w:rsidR="00F669AC">
        <w:rPr>
          <w:rFonts w:cs="Arial"/>
          <w:sz w:val="24"/>
          <w:szCs w:val="24"/>
        </w:rPr>
        <w:t xml:space="preserve">m.in.: </w:t>
      </w:r>
      <w:r w:rsidR="00E30DB5">
        <w:rPr>
          <w:rFonts w:cs="Arial"/>
          <w:sz w:val="24"/>
          <w:szCs w:val="24"/>
        </w:rPr>
        <w:t>k</w:t>
      </w:r>
      <w:r w:rsidR="00736E29" w:rsidRPr="0076168B">
        <w:rPr>
          <w:rFonts w:cs="Arial"/>
          <w:sz w:val="24"/>
          <w:szCs w:val="24"/>
        </w:rPr>
        <w:t>oszty związane</w:t>
      </w:r>
      <w:r w:rsidR="00E30DB5">
        <w:rPr>
          <w:rFonts w:cs="Arial"/>
          <w:sz w:val="24"/>
          <w:szCs w:val="24"/>
        </w:rPr>
        <w:t xml:space="preserve"> </w:t>
      </w:r>
      <w:r w:rsidR="00B75389" w:rsidRPr="0076168B">
        <w:rPr>
          <w:rFonts w:cs="Arial"/>
          <w:sz w:val="24"/>
          <w:szCs w:val="24"/>
        </w:rPr>
        <w:t>z uczestnictwem b</w:t>
      </w:r>
      <w:r w:rsidR="0015792F">
        <w:rPr>
          <w:rFonts w:cs="Arial"/>
          <w:sz w:val="24"/>
          <w:szCs w:val="24"/>
        </w:rPr>
        <w:t xml:space="preserve">ezpośrednich adresatów </w:t>
      </w:r>
      <w:r w:rsidR="00354DDE">
        <w:rPr>
          <w:rFonts w:cs="Arial"/>
          <w:sz w:val="24"/>
          <w:szCs w:val="24"/>
        </w:rPr>
        <w:t>zadania</w:t>
      </w:r>
      <w:r w:rsidR="00736E29" w:rsidRPr="0076168B">
        <w:rPr>
          <w:rFonts w:cs="Arial"/>
          <w:sz w:val="24"/>
          <w:szCs w:val="24"/>
        </w:rPr>
        <w:t xml:space="preserve"> </w:t>
      </w:r>
      <w:r w:rsidR="00B75389" w:rsidRPr="0076168B">
        <w:rPr>
          <w:rFonts w:cs="Arial"/>
          <w:sz w:val="24"/>
          <w:szCs w:val="24"/>
        </w:rPr>
        <w:t>w tym np.: materiały szkoleniowe, wynajem sali, wynajem niezbędnego sprzętu</w:t>
      </w:r>
      <w:r w:rsidR="00F669AC">
        <w:rPr>
          <w:rFonts w:cs="Arial"/>
          <w:sz w:val="24"/>
          <w:szCs w:val="24"/>
        </w:rPr>
        <w:t xml:space="preserve"> lub jego zakup</w:t>
      </w:r>
      <w:r w:rsidR="00B75389" w:rsidRPr="0076168B">
        <w:rPr>
          <w:rFonts w:cs="Arial"/>
          <w:sz w:val="24"/>
          <w:szCs w:val="24"/>
        </w:rPr>
        <w:t>, odzież</w:t>
      </w:r>
      <w:r w:rsidR="00E00445">
        <w:rPr>
          <w:rFonts w:cs="Arial"/>
          <w:sz w:val="24"/>
          <w:szCs w:val="24"/>
        </w:rPr>
        <w:t xml:space="preserve"> sportowa</w:t>
      </w:r>
      <w:r w:rsidR="00B75389" w:rsidRPr="0076168B">
        <w:rPr>
          <w:rFonts w:cs="Arial"/>
          <w:sz w:val="24"/>
          <w:szCs w:val="24"/>
        </w:rPr>
        <w:t xml:space="preserve">, </w:t>
      </w:r>
      <w:r w:rsidR="00F669AC">
        <w:rPr>
          <w:rFonts w:cs="Arial"/>
          <w:sz w:val="24"/>
          <w:szCs w:val="24"/>
        </w:rPr>
        <w:t>koszty związane</w:t>
      </w:r>
      <w:r w:rsidR="00E00445">
        <w:rPr>
          <w:rFonts w:cs="Arial"/>
          <w:sz w:val="24"/>
          <w:szCs w:val="24"/>
        </w:rPr>
        <w:t xml:space="preserve"> </w:t>
      </w:r>
      <w:r w:rsidR="00B75389" w:rsidRPr="0076168B">
        <w:rPr>
          <w:rFonts w:cs="Arial"/>
          <w:sz w:val="24"/>
          <w:szCs w:val="24"/>
        </w:rPr>
        <w:t xml:space="preserve">z eksploatacją pomieszczeń wykorzystywanych na potrzeby beneficjentów np. noclegowni, świetlic itp., </w:t>
      </w:r>
      <w:r w:rsidR="00F669AC">
        <w:rPr>
          <w:rFonts w:cs="Arial"/>
          <w:sz w:val="24"/>
          <w:szCs w:val="24"/>
        </w:rPr>
        <w:t xml:space="preserve">żywność, </w:t>
      </w:r>
      <w:r w:rsidR="00B75389" w:rsidRPr="0076168B">
        <w:rPr>
          <w:rFonts w:cs="Arial"/>
          <w:sz w:val="24"/>
          <w:szCs w:val="24"/>
        </w:rPr>
        <w:t>przejazd beneficjentów, nagrody dla b</w:t>
      </w:r>
      <w:r w:rsidR="00E30DB5">
        <w:rPr>
          <w:rFonts w:cs="Arial"/>
          <w:sz w:val="24"/>
          <w:szCs w:val="24"/>
        </w:rPr>
        <w:t>eneficjentów w konkursach</w:t>
      </w:r>
      <w:r w:rsidR="00BD022B">
        <w:rPr>
          <w:rFonts w:cs="Arial"/>
          <w:sz w:val="24"/>
          <w:szCs w:val="24"/>
        </w:rPr>
        <w:t>,</w:t>
      </w:r>
      <w:r w:rsidR="00E30DB5">
        <w:rPr>
          <w:rFonts w:cs="Arial"/>
          <w:sz w:val="24"/>
          <w:szCs w:val="24"/>
        </w:rPr>
        <w:t xml:space="preserve"> </w:t>
      </w:r>
      <w:r w:rsidR="00B543C3">
        <w:rPr>
          <w:rFonts w:cs="Arial"/>
          <w:sz w:val="24"/>
          <w:szCs w:val="24"/>
        </w:rPr>
        <w:t>itp.</w:t>
      </w:r>
    </w:p>
    <w:p w:rsidR="000E19DC" w:rsidRPr="0076168B" w:rsidRDefault="000E19DC" w:rsidP="000E19DC">
      <w:pPr>
        <w:tabs>
          <w:tab w:val="left" w:pos="4020"/>
        </w:tabs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Koszty niekwalifikowane</w:t>
      </w:r>
    </w:p>
    <w:p w:rsidR="008D05AA" w:rsidRPr="0076168B" w:rsidRDefault="008D05AA" w:rsidP="008247CE">
      <w:pPr>
        <w:spacing w:after="0"/>
        <w:jc w:val="center"/>
        <w:rPr>
          <w:rFonts w:eastAsia="Calibri"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831D3D">
        <w:rPr>
          <w:rFonts w:cs="Arial"/>
          <w:b/>
          <w:sz w:val="24"/>
          <w:szCs w:val="24"/>
        </w:rPr>
        <w:t>10</w:t>
      </w:r>
    </w:p>
    <w:p w:rsidR="00B75389" w:rsidRPr="00A01AFE" w:rsidRDefault="00B75389" w:rsidP="008247CE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Do wydatków, które</w:t>
      </w:r>
      <w:r w:rsidRPr="00A01AFE">
        <w:rPr>
          <w:rFonts w:cs="Arial"/>
          <w:b/>
          <w:sz w:val="24"/>
          <w:szCs w:val="24"/>
        </w:rPr>
        <w:t xml:space="preserve"> </w:t>
      </w:r>
      <w:r w:rsidRPr="00A01AFE">
        <w:rPr>
          <w:rFonts w:cs="Arial"/>
          <w:sz w:val="24"/>
          <w:szCs w:val="24"/>
        </w:rPr>
        <w:t>nie mogą być finansowane</w:t>
      </w:r>
      <w:r w:rsidRPr="00A01AFE">
        <w:rPr>
          <w:rFonts w:cs="Arial"/>
          <w:b/>
          <w:sz w:val="24"/>
          <w:szCs w:val="24"/>
        </w:rPr>
        <w:t xml:space="preserve"> </w:t>
      </w:r>
      <w:r w:rsidRPr="00A01AFE">
        <w:rPr>
          <w:rFonts w:cs="Arial"/>
          <w:sz w:val="24"/>
          <w:szCs w:val="24"/>
        </w:rPr>
        <w:t>w</w:t>
      </w:r>
      <w:r w:rsidRPr="00A01AFE">
        <w:rPr>
          <w:rFonts w:cs="Arial"/>
          <w:b/>
          <w:sz w:val="24"/>
          <w:szCs w:val="24"/>
        </w:rPr>
        <w:t xml:space="preserve"> </w:t>
      </w:r>
      <w:r w:rsidRPr="00A01AFE">
        <w:rPr>
          <w:rFonts w:cs="Arial"/>
          <w:sz w:val="24"/>
          <w:szCs w:val="24"/>
        </w:rPr>
        <w:t xml:space="preserve">ramach dotacji udzielanych przez Gminę Sosnowiec, należą wydatki nieodnoszące się jednoznacznie do </w:t>
      </w:r>
      <w:r w:rsidR="00354DDE" w:rsidRPr="00A01AFE">
        <w:rPr>
          <w:rFonts w:cs="Arial"/>
          <w:sz w:val="24"/>
          <w:szCs w:val="24"/>
        </w:rPr>
        <w:t>zadania</w:t>
      </w:r>
      <w:r w:rsidRPr="00A01AFE">
        <w:rPr>
          <w:rFonts w:cs="Arial"/>
          <w:sz w:val="24"/>
          <w:szCs w:val="24"/>
        </w:rPr>
        <w:t>, w tym m.in.:</w:t>
      </w:r>
    </w:p>
    <w:p w:rsidR="008D05AA" w:rsidRPr="00A01AFE" w:rsidRDefault="00095A05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 xml:space="preserve">1) zakup </w:t>
      </w:r>
      <w:r w:rsidR="008D05AA" w:rsidRPr="00A01AFE">
        <w:rPr>
          <w:rFonts w:cs="Arial"/>
          <w:sz w:val="24"/>
          <w:szCs w:val="24"/>
        </w:rPr>
        <w:t xml:space="preserve">lub dzierżawa </w:t>
      </w:r>
      <w:r w:rsidRPr="00A01AFE">
        <w:rPr>
          <w:rFonts w:cs="Arial"/>
          <w:sz w:val="24"/>
          <w:szCs w:val="24"/>
        </w:rPr>
        <w:t>nieruchomości</w:t>
      </w:r>
      <w:r w:rsidR="0015792F" w:rsidRPr="00A01AFE">
        <w:rPr>
          <w:rFonts w:cs="Arial"/>
          <w:sz w:val="24"/>
          <w:szCs w:val="24"/>
        </w:rPr>
        <w:t>,</w:t>
      </w:r>
    </w:p>
    <w:p w:rsidR="00B75389" w:rsidRPr="00A01AFE" w:rsidRDefault="00AD5D65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2</w:t>
      </w:r>
      <w:r w:rsidR="00B75389" w:rsidRPr="00A01AFE">
        <w:rPr>
          <w:rFonts w:cs="Arial"/>
          <w:sz w:val="24"/>
          <w:szCs w:val="24"/>
        </w:rPr>
        <w:t>) rezerwy na pokrycie p</w:t>
      </w:r>
      <w:r w:rsidR="0015792F" w:rsidRPr="00A01AFE">
        <w:rPr>
          <w:rFonts w:cs="Arial"/>
          <w:sz w:val="24"/>
          <w:szCs w:val="24"/>
        </w:rPr>
        <w:t>rzyszłych strat lub zobowiązań,</w:t>
      </w:r>
    </w:p>
    <w:p w:rsidR="008D05AA" w:rsidRPr="00A01AFE" w:rsidRDefault="00AD5D65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3</w:t>
      </w:r>
      <w:r w:rsidR="00B75389" w:rsidRPr="00A01AFE">
        <w:rPr>
          <w:rFonts w:cs="Arial"/>
          <w:sz w:val="24"/>
          <w:szCs w:val="24"/>
        </w:rPr>
        <w:t>) odsetki z tytułu nieza</w:t>
      </w:r>
      <w:r w:rsidR="0015792F" w:rsidRPr="00A01AFE">
        <w:rPr>
          <w:rFonts w:cs="Arial"/>
          <w:sz w:val="24"/>
          <w:szCs w:val="24"/>
        </w:rPr>
        <w:t>płaconych w terminie zobowiązań,</w:t>
      </w:r>
      <w:r w:rsidR="00B75389" w:rsidRPr="00A01AFE">
        <w:rPr>
          <w:rFonts w:cs="Arial"/>
          <w:sz w:val="24"/>
          <w:szCs w:val="24"/>
        </w:rPr>
        <w:t xml:space="preserve"> </w:t>
      </w:r>
    </w:p>
    <w:p w:rsidR="008D05AA" w:rsidRPr="00A01AFE" w:rsidRDefault="008D05AA" w:rsidP="00021319">
      <w:pPr>
        <w:spacing w:after="0"/>
        <w:ind w:hanging="142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ab/>
      </w:r>
      <w:r w:rsidR="00D539FA" w:rsidRPr="00A01AFE">
        <w:rPr>
          <w:rFonts w:cs="Arial"/>
          <w:sz w:val="24"/>
          <w:szCs w:val="24"/>
        </w:rPr>
        <w:t>4</w:t>
      </w:r>
      <w:r w:rsidRPr="00A01AFE">
        <w:rPr>
          <w:rFonts w:cs="Arial"/>
          <w:sz w:val="24"/>
          <w:szCs w:val="24"/>
        </w:rPr>
        <w:t>) cła, opłaty skarbowe</w:t>
      </w:r>
      <w:r w:rsidR="0015792F" w:rsidRPr="00A01AFE">
        <w:rPr>
          <w:rFonts w:cs="Arial"/>
          <w:sz w:val="24"/>
          <w:szCs w:val="24"/>
        </w:rPr>
        <w:t>,</w:t>
      </w:r>
    </w:p>
    <w:p w:rsidR="0015792F" w:rsidRPr="00A01AFE" w:rsidRDefault="00D539FA" w:rsidP="009F65C8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5</w:t>
      </w:r>
      <w:r w:rsidR="000E19DC" w:rsidRPr="00A01AFE">
        <w:rPr>
          <w:rFonts w:cs="Arial"/>
          <w:sz w:val="24"/>
          <w:szCs w:val="24"/>
        </w:rPr>
        <w:t xml:space="preserve">) </w:t>
      </w:r>
      <w:r w:rsidR="007D7892" w:rsidRPr="00A01AFE">
        <w:rPr>
          <w:rFonts w:cs="Arial"/>
          <w:sz w:val="24"/>
          <w:szCs w:val="24"/>
        </w:rPr>
        <w:t>koszty utrzymania rachunku bankowego</w:t>
      </w:r>
      <w:r w:rsidR="0015792F" w:rsidRPr="00A01AFE">
        <w:rPr>
          <w:rFonts w:cs="Arial"/>
          <w:sz w:val="24"/>
          <w:szCs w:val="24"/>
        </w:rPr>
        <w:t>,</w:t>
      </w:r>
    </w:p>
    <w:p w:rsidR="000E19DC" w:rsidRPr="00A01AFE" w:rsidRDefault="00D539FA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6</w:t>
      </w:r>
      <w:r w:rsidR="000E19DC" w:rsidRPr="00A01AFE">
        <w:rPr>
          <w:rFonts w:cs="Arial"/>
          <w:sz w:val="24"/>
          <w:szCs w:val="24"/>
        </w:rPr>
        <w:t>) kary finansowe (np. kary finansowe nałożone na klub sportowy: żółte i czerwone kartki, kary regulaminowe i dyscyplinarne, itp.),</w:t>
      </w:r>
    </w:p>
    <w:p w:rsidR="004847BF" w:rsidRPr="00A01AFE" w:rsidRDefault="004847BF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 xml:space="preserve">7) nagrody, premie i inne formy gratyfikacji finansowej lub rzeczowej dla </w:t>
      </w:r>
      <w:r w:rsidR="005262BD">
        <w:rPr>
          <w:rFonts w:cs="Arial"/>
          <w:sz w:val="24"/>
          <w:szCs w:val="24"/>
        </w:rPr>
        <w:t xml:space="preserve">pracowników                     i innych </w:t>
      </w:r>
      <w:r w:rsidRPr="00A01AFE">
        <w:rPr>
          <w:rFonts w:cs="Arial"/>
          <w:sz w:val="24"/>
          <w:szCs w:val="24"/>
        </w:rPr>
        <w:t>osób zajmujących się realizacją zadania,</w:t>
      </w:r>
    </w:p>
    <w:p w:rsidR="00A01AFE" w:rsidRPr="00A01AFE" w:rsidRDefault="00A01AFE" w:rsidP="00021319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8) wydatki niezwiązane bezpośrednio z zadaniem</w:t>
      </w:r>
      <w:r w:rsidR="00375B8E">
        <w:rPr>
          <w:rFonts w:cs="Arial"/>
          <w:sz w:val="24"/>
          <w:szCs w:val="24"/>
        </w:rPr>
        <w:t>,</w:t>
      </w:r>
    </w:p>
    <w:p w:rsidR="0015792F" w:rsidRPr="00A01AFE" w:rsidRDefault="00A01AFE" w:rsidP="00AD5D65">
      <w:pPr>
        <w:spacing w:after="0"/>
        <w:jc w:val="both"/>
        <w:rPr>
          <w:rFonts w:cs="Arial"/>
          <w:sz w:val="24"/>
          <w:szCs w:val="24"/>
        </w:rPr>
      </w:pPr>
      <w:r w:rsidRPr="00A01AFE">
        <w:rPr>
          <w:rFonts w:cs="Arial"/>
          <w:sz w:val="24"/>
          <w:szCs w:val="24"/>
        </w:rPr>
        <w:t>9</w:t>
      </w:r>
      <w:r w:rsidR="008D05AA" w:rsidRPr="00A01AFE">
        <w:rPr>
          <w:rFonts w:cs="Arial"/>
          <w:sz w:val="24"/>
          <w:szCs w:val="24"/>
        </w:rPr>
        <w:t xml:space="preserve">) inne wskazane w </w:t>
      </w:r>
      <w:r w:rsidR="0015792F" w:rsidRPr="00A01AFE">
        <w:rPr>
          <w:rFonts w:cs="Arial"/>
          <w:sz w:val="24"/>
          <w:szCs w:val="24"/>
        </w:rPr>
        <w:t>ogłosze</w:t>
      </w:r>
      <w:r w:rsidR="008D05AA" w:rsidRPr="00A01AFE">
        <w:rPr>
          <w:rFonts w:cs="Arial"/>
          <w:sz w:val="24"/>
          <w:szCs w:val="24"/>
        </w:rPr>
        <w:t>niu</w:t>
      </w:r>
      <w:r w:rsidR="0015792F" w:rsidRPr="00A01AFE">
        <w:rPr>
          <w:rFonts w:cs="Arial"/>
          <w:sz w:val="24"/>
          <w:szCs w:val="24"/>
        </w:rPr>
        <w:t xml:space="preserve"> otwartego konkursu ofert.</w:t>
      </w:r>
    </w:p>
    <w:p w:rsidR="002A1518" w:rsidRDefault="002A1518" w:rsidP="00C36461">
      <w:pPr>
        <w:spacing w:after="0"/>
        <w:jc w:val="center"/>
        <w:rPr>
          <w:rFonts w:cs="Arial"/>
          <w:b/>
          <w:sz w:val="24"/>
          <w:szCs w:val="24"/>
        </w:rPr>
      </w:pPr>
    </w:p>
    <w:p w:rsidR="007D7892" w:rsidRPr="0076168B" w:rsidRDefault="007D7892" w:rsidP="0015792F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Ocena </w:t>
      </w:r>
      <w:r w:rsidR="00F71EF4">
        <w:rPr>
          <w:rFonts w:cs="Arial"/>
          <w:b/>
          <w:sz w:val="24"/>
          <w:szCs w:val="24"/>
        </w:rPr>
        <w:t>ofert</w:t>
      </w:r>
    </w:p>
    <w:p w:rsidR="006C2BF3" w:rsidRPr="0076168B" w:rsidRDefault="00651F8C" w:rsidP="0015792F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§ </w:t>
      </w:r>
      <w:r w:rsidR="00831D3D">
        <w:rPr>
          <w:rFonts w:cs="Arial"/>
          <w:b/>
          <w:sz w:val="24"/>
          <w:szCs w:val="24"/>
        </w:rPr>
        <w:t>11</w:t>
      </w:r>
    </w:p>
    <w:p w:rsidR="00B23560" w:rsidRDefault="00F71EF4" w:rsidP="00F71EF4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Tryb powoływania i zasady działania komisji konkursowych do opiniowania ofe</w:t>
      </w:r>
      <w:r w:rsidR="00302EBB">
        <w:rPr>
          <w:rFonts w:cs="Arial"/>
          <w:sz w:val="24"/>
          <w:szCs w:val="24"/>
        </w:rPr>
        <w:t xml:space="preserve">rt                                    </w:t>
      </w:r>
      <w:r>
        <w:rPr>
          <w:rFonts w:cs="Arial"/>
          <w:sz w:val="24"/>
          <w:szCs w:val="24"/>
        </w:rPr>
        <w:t>w otwartych konkursach ofert określa corocznie uchwalany program współpracy                                z organizacjami pozarządowymi.</w:t>
      </w:r>
    </w:p>
    <w:p w:rsidR="00BC579C" w:rsidRPr="00BC579C" w:rsidRDefault="00BC579C" w:rsidP="00C36461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cs="Arial"/>
          <w:sz w:val="24"/>
          <w:szCs w:val="24"/>
        </w:rPr>
      </w:pPr>
    </w:p>
    <w:p w:rsidR="00DC096F" w:rsidRPr="0076168B" w:rsidRDefault="00DC096F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Wybór ofert </w:t>
      </w:r>
    </w:p>
    <w:p w:rsidR="00867440" w:rsidRPr="0076168B" w:rsidRDefault="00867440" w:rsidP="009E3DF7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676E1C">
        <w:rPr>
          <w:rFonts w:cs="Arial"/>
          <w:b/>
          <w:sz w:val="24"/>
          <w:szCs w:val="24"/>
        </w:rPr>
        <w:t>2</w:t>
      </w:r>
    </w:p>
    <w:p w:rsidR="00C62C0C" w:rsidRPr="0076168B" w:rsidRDefault="00C62C0C" w:rsidP="009E3DF7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</w:t>
      </w:r>
      <w:r w:rsidR="00B71D46">
        <w:rPr>
          <w:rFonts w:cs="Arial"/>
          <w:sz w:val="24"/>
          <w:szCs w:val="24"/>
        </w:rPr>
        <w:t>Otwarty k</w:t>
      </w:r>
      <w:r w:rsidR="00651F8C" w:rsidRPr="0076168B">
        <w:rPr>
          <w:rFonts w:cs="Arial"/>
          <w:sz w:val="24"/>
          <w:szCs w:val="24"/>
        </w:rPr>
        <w:t xml:space="preserve">onkurs </w:t>
      </w:r>
      <w:r w:rsidR="00FF3AB2" w:rsidRPr="0076168B">
        <w:rPr>
          <w:rFonts w:cs="Arial"/>
          <w:sz w:val="24"/>
          <w:szCs w:val="24"/>
        </w:rPr>
        <w:t xml:space="preserve">ofert </w:t>
      </w:r>
      <w:r w:rsidR="00651F8C" w:rsidRPr="0076168B">
        <w:rPr>
          <w:rFonts w:cs="Arial"/>
          <w:sz w:val="24"/>
          <w:szCs w:val="24"/>
        </w:rPr>
        <w:t xml:space="preserve">rozstrzyga </w:t>
      </w:r>
      <w:r w:rsidR="00CF6B3F" w:rsidRPr="0076168B">
        <w:rPr>
          <w:rFonts w:cs="Arial"/>
          <w:sz w:val="24"/>
          <w:szCs w:val="24"/>
        </w:rPr>
        <w:t>Prezydent Miasta</w:t>
      </w:r>
      <w:r w:rsidR="00651F8C" w:rsidRPr="0076168B">
        <w:rPr>
          <w:rFonts w:cs="Arial"/>
          <w:sz w:val="24"/>
          <w:szCs w:val="24"/>
        </w:rPr>
        <w:t xml:space="preserve"> </w:t>
      </w:r>
      <w:r w:rsidR="00596486" w:rsidRPr="0076168B">
        <w:rPr>
          <w:rFonts w:cs="Arial"/>
          <w:sz w:val="24"/>
          <w:szCs w:val="24"/>
        </w:rPr>
        <w:t>Sosnow</w:t>
      </w:r>
      <w:r w:rsidR="00CF6B3F" w:rsidRPr="0076168B">
        <w:rPr>
          <w:rFonts w:cs="Arial"/>
          <w:sz w:val="24"/>
          <w:szCs w:val="24"/>
        </w:rPr>
        <w:t>ca</w:t>
      </w:r>
      <w:r w:rsidR="00FF3AB2" w:rsidRPr="0076168B">
        <w:rPr>
          <w:rFonts w:cs="Arial"/>
          <w:sz w:val="24"/>
          <w:szCs w:val="24"/>
        </w:rPr>
        <w:t xml:space="preserve">, po zapoznaniu się </w:t>
      </w:r>
      <w:r w:rsidR="00630FE8">
        <w:rPr>
          <w:rFonts w:cs="Arial"/>
          <w:sz w:val="24"/>
          <w:szCs w:val="24"/>
        </w:rPr>
        <w:t xml:space="preserve">                          </w:t>
      </w:r>
      <w:r w:rsidR="00651F8C" w:rsidRPr="0076168B">
        <w:rPr>
          <w:rFonts w:cs="Arial"/>
          <w:sz w:val="24"/>
          <w:szCs w:val="24"/>
        </w:rPr>
        <w:t xml:space="preserve">z </w:t>
      </w:r>
      <w:r w:rsidRPr="0076168B">
        <w:rPr>
          <w:rFonts w:cs="Arial"/>
          <w:sz w:val="24"/>
          <w:szCs w:val="24"/>
        </w:rPr>
        <w:t xml:space="preserve">protokołem </w:t>
      </w:r>
      <w:r w:rsidR="009E3DF7" w:rsidRPr="0076168B">
        <w:rPr>
          <w:rFonts w:cs="Arial"/>
          <w:sz w:val="24"/>
          <w:szCs w:val="24"/>
        </w:rPr>
        <w:t>zawierającym</w:t>
      </w:r>
      <w:r w:rsidRPr="0076168B">
        <w:rPr>
          <w:rFonts w:cs="Arial"/>
          <w:sz w:val="24"/>
          <w:szCs w:val="24"/>
        </w:rPr>
        <w:t xml:space="preserve"> opini</w:t>
      </w:r>
      <w:r w:rsidR="009E3DF7" w:rsidRPr="0076168B">
        <w:rPr>
          <w:rFonts w:cs="Arial"/>
          <w:sz w:val="24"/>
          <w:szCs w:val="24"/>
        </w:rPr>
        <w:t>ę</w:t>
      </w:r>
      <w:r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>K</w:t>
      </w:r>
      <w:r w:rsidRPr="0076168B">
        <w:rPr>
          <w:rFonts w:cs="Arial"/>
          <w:sz w:val="24"/>
          <w:szCs w:val="24"/>
        </w:rPr>
        <w:t>omisji oraz propozycj</w:t>
      </w:r>
      <w:r w:rsidR="007D166A">
        <w:rPr>
          <w:rFonts w:cs="Arial"/>
          <w:sz w:val="24"/>
          <w:szCs w:val="24"/>
        </w:rPr>
        <w:t>ę</w:t>
      </w:r>
      <w:r w:rsidRPr="0076168B">
        <w:rPr>
          <w:rFonts w:cs="Arial"/>
          <w:sz w:val="24"/>
          <w:szCs w:val="24"/>
        </w:rPr>
        <w:t xml:space="preserve"> podziału środków finansowych pomiędzy oferty.</w:t>
      </w:r>
    </w:p>
    <w:p w:rsidR="00083BC2" w:rsidRPr="0076168B" w:rsidRDefault="00C62C0C" w:rsidP="009E3DF7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2. Ogłoszenie wyników </w:t>
      </w:r>
      <w:r w:rsidR="00B71D46">
        <w:rPr>
          <w:rFonts w:cs="Arial"/>
          <w:sz w:val="24"/>
          <w:szCs w:val="24"/>
        </w:rPr>
        <w:t xml:space="preserve">otwartego konkursu ofert </w:t>
      </w:r>
      <w:r w:rsidRPr="0076168B">
        <w:rPr>
          <w:rFonts w:cs="Arial"/>
          <w:sz w:val="24"/>
          <w:szCs w:val="24"/>
        </w:rPr>
        <w:t>następuje w formie zarządzenia, zawierającego w szczególności</w:t>
      </w:r>
      <w:r w:rsidR="006D25FA" w:rsidRPr="0076168B">
        <w:rPr>
          <w:rFonts w:cs="Arial"/>
          <w:sz w:val="24"/>
          <w:szCs w:val="24"/>
        </w:rPr>
        <w:t>:</w:t>
      </w:r>
      <w:r w:rsidRPr="0076168B">
        <w:rPr>
          <w:rFonts w:cs="Arial"/>
          <w:sz w:val="24"/>
          <w:szCs w:val="24"/>
        </w:rPr>
        <w:t xml:space="preserve"> nazwę oferenta, nazwę zadania publicznego oraz wysokość przyznanych środków.</w:t>
      </w:r>
    </w:p>
    <w:p w:rsidR="00C62C0C" w:rsidRPr="0076168B" w:rsidRDefault="00C62C0C" w:rsidP="009E3DF7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3. </w:t>
      </w:r>
      <w:r w:rsidR="00651F8C" w:rsidRPr="0076168B">
        <w:rPr>
          <w:rFonts w:cs="Arial"/>
          <w:sz w:val="24"/>
          <w:szCs w:val="24"/>
        </w:rPr>
        <w:t xml:space="preserve">W stosunku do zarządzenia </w:t>
      </w:r>
      <w:r w:rsidR="009004B7">
        <w:rPr>
          <w:rFonts w:cs="Arial"/>
          <w:sz w:val="24"/>
          <w:szCs w:val="24"/>
        </w:rPr>
        <w:t>ogłaszającego</w:t>
      </w:r>
      <w:r w:rsidR="009004B7" w:rsidRPr="0076168B">
        <w:rPr>
          <w:rFonts w:cs="Arial"/>
          <w:sz w:val="24"/>
          <w:szCs w:val="24"/>
        </w:rPr>
        <w:t xml:space="preserve"> wynik</w:t>
      </w:r>
      <w:r w:rsidR="009004B7">
        <w:rPr>
          <w:rFonts w:cs="Arial"/>
          <w:sz w:val="24"/>
          <w:szCs w:val="24"/>
        </w:rPr>
        <w:t>i</w:t>
      </w:r>
      <w:r w:rsidR="009004B7" w:rsidRPr="0076168B">
        <w:rPr>
          <w:rFonts w:cs="Arial"/>
          <w:sz w:val="24"/>
          <w:szCs w:val="24"/>
        </w:rPr>
        <w:t xml:space="preserve"> </w:t>
      </w:r>
      <w:r w:rsidR="009004B7">
        <w:rPr>
          <w:rFonts w:cs="Arial"/>
          <w:sz w:val="24"/>
          <w:szCs w:val="24"/>
        </w:rPr>
        <w:t xml:space="preserve">otwartego konkursu ofert </w:t>
      </w:r>
      <w:r w:rsidR="00651F8C" w:rsidRPr="0076168B">
        <w:rPr>
          <w:rFonts w:cs="Arial"/>
          <w:sz w:val="24"/>
          <w:szCs w:val="24"/>
        </w:rPr>
        <w:t xml:space="preserve">nie ma zastosowania tryb odwoławczy. </w:t>
      </w:r>
    </w:p>
    <w:p w:rsidR="00C36470" w:rsidRDefault="00C62C0C" w:rsidP="009E3DF7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4. </w:t>
      </w:r>
      <w:r w:rsidR="00651F8C" w:rsidRPr="0076168B">
        <w:rPr>
          <w:rFonts w:cs="Arial"/>
          <w:sz w:val="24"/>
          <w:szCs w:val="24"/>
        </w:rPr>
        <w:t xml:space="preserve">Ogłoszenie </w:t>
      </w:r>
      <w:r w:rsidR="00B71D46" w:rsidRPr="0076168B">
        <w:rPr>
          <w:rFonts w:cs="Arial"/>
          <w:sz w:val="24"/>
          <w:szCs w:val="24"/>
        </w:rPr>
        <w:t xml:space="preserve">wyników </w:t>
      </w:r>
      <w:r w:rsidR="00B71D46">
        <w:rPr>
          <w:rFonts w:cs="Arial"/>
          <w:sz w:val="24"/>
          <w:szCs w:val="24"/>
        </w:rPr>
        <w:t xml:space="preserve">otwartego konkursu ofert </w:t>
      </w:r>
      <w:r w:rsidR="00651F8C" w:rsidRPr="0076168B">
        <w:rPr>
          <w:rFonts w:cs="Arial"/>
          <w:sz w:val="24"/>
          <w:szCs w:val="24"/>
        </w:rPr>
        <w:t>jest zamieszczane</w:t>
      </w:r>
      <w:r w:rsidR="00CF6B3F" w:rsidRPr="0076168B">
        <w:rPr>
          <w:rFonts w:cs="Arial"/>
          <w:sz w:val="24"/>
          <w:szCs w:val="24"/>
        </w:rPr>
        <w:t xml:space="preserve"> bez zbędnej zwłoki</w:t>
      </w:r>
      <w:r w:rsidR="00651F8C"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 xml:space="preserve">                           </w:t>
      </w:r>
      <w:r w:rsidR="00550425" w:rsidRPr="0076168B">
        <w:rPr>
          <w:rFonts w:cs="Arial"/>
          <w:sz w:val="24"/>
          <w:szCs w:val="24"/>
        </w:rPr>
        <w:t>w miejscach wskazanych w</w:t>
      </w:r>
      <w:r w:rsidR="00651F8C" w:rsidRPr="0076168B">
        <w:rPr>
          <w:rFonts w:cs="Arial"/>
          <w:sz w:val="24"/>
          <w:szCs w:val="24"/>
        </w:rPr>
        <w:t xml:space="preserve"> </w:t>
      </w:r>
      <w:r w:rsidR="00550425" w:rsidRPr="0076168B">
        <w:rPr>
          <w:rFonts w:cs="Arial"/>
          <w:sz w:val="24"/>
          <w:szCs w:val="24"/>
        </w:rPr>
        <w:t>§ 6</w:t>
      </w:r>
      <w:r w:rsidRPr="0076168B">
        <w:rPr>
          <w:rFonts w:cs="Arial"/>
          <w:sz w:val="24"/>
          <w:szCs w:val="24"/>
        </w:rPr>
        <w:t>.</w:t>
      </w:r>
      <w:r w:rsidR="00651F8C" w:rsidRPr="0076168B">
        <w:rPr>
          <w:rFonts w:cs="Arial"/>
          <w:sz w:val="24"/>
          <w:szCs w:val="24"/>
        </w:rPr>
        <w:t xml:space="preserve"> </w:t>
      </w:r>
    </w:p>
    <w:p w:rsidR="00C36461" w:rsidRDefault="00C36461" w:rsidP="009E3DF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</w:t>
      </w:r>
      <w:r w:rsidRPr="00C36461">
        <w:rPr>
          <w:rFonts w:cs="Arial"/>
          <w:sz w:val="24"/>
          <w:szCs w:val="24"/>
        </w:rPr>
        <w:t>Każdy, w terminie 30 dni od dnia ogłoszenia wyników konkursu, może żądać uzasadnienia wyboru lub odrzucenia oferty.</w:t>
      </w:r>
    </w:p>
    <w:p w:rsidR="00C36461" w:rsidRDefault="00C36461" w:rsidP="008A5E82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8D3198">
        <w:rPr>
          <w:rFonts w:cs="Arial"/>
          <w:sz w:val="24"/>
          <w:szCs w:val="24"/>
        </w:rPr>
        <w:t xml:space="preserve">. W przypadku nieprzyjęcia dotacji </w:t>
      </w:r>
      <w:r w:rsidR="00302EBB">
        <w:rPr>
          <w:rFonts w:cs="Arial"/>
          <w:sz w:val="24"/>
          <w:szCs w:val="24"/>
        </w:rPr>
        <w:t>o</w:t>
      </w:r>
      <w:r w:rsidR="008D3198">
        <w:rPr>
          <w:rFonts w:cs="Arial"/>
          <w:sz w:val="24"/>
          <w:szCs w:val="24"/>
        </w:rPr>
        <w:t xml:space="preserve">ferent poinformuje o tym fakcie Zleceniodawcę pisemnie lub elektronicznie. </w:t>
      </w:r>
    </w:p>
    <w:p w:rsidR="001E2B5B" w:rsidRDefault="001E2B5B" w:rsidP="008A5E82">
      <w:pPr>
        <w:spacing w:after="0"/>
        <w:jc w:val="both"/>
        <w:rPr>
          <w:rFonts w:cs="Arial"/>
          <w:sz w:val="24"/>
          <w:szCs w:val="24"/>
        </w:rPr>
      </w:pPr>
    </w:p>
    <w:p w:rsidR="001E2B5B" w:rsidRDefault="001E2B5B" w:rsidP="008A5E82">
      <w:pPr>
        <w:spacing w:after="0"/>
        <w:jc w:val="both"/>
        <w:rPr>
          <w:rFonts w:cs="Arial"/>
          <w:sz w:val="24"/>
          <w:szCs w:val="24"/>
        </w:rPr>
      </w:pPr>
    </w:p>
    <w:p w:rsidR="001E2B5B" w:rsidRDefault="001E2B5B" w:rsidP="008A5E82">
      <w:pPr>
        <w:spacing w:after="0"/>
        <w:jc w:val="both"/>
        <w:rPr>
          <w:rFonts w:cs="Arial"/>
          <w:sz w:val="24"/>
          <w:szCs w:val="24"/>
        </w:rPr>
      </w:pPr>
    </w:p>
    <w:p w:rsidR="00DC096F" w:rsidRPr="0076168B" w:rsidRDefault="0055281E" w:rsidP="0055281E">
      <w:pPr>
        <w:tabs>
          <w:tab w:val="left" w:pos="3544"/>
        </w:tabs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Zawarcie u</w:t>
      </w:r>
      <w:r w:rsidR="00DC096F" w:rsidRPr="0076168B">
        <w:rPr>
          <w:rFonts w:cs="Arial"/>
          <w:b/>
          <w:sz w:val="24"/>
          <w:szCs w:val="24"/>
        </w:rPr>
        <w:t>mowy i przekazanie środków</w:t>
      </w:r>
    </w:p>
    <w:p w:rsidR="00EA4D04" w:rsidRPr="0076168B" w:rsidRDefault="00DE3C2A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676E1C">
        <w:rPr>
          <w:rFonts w:cs="Arial"/>
          <w:b/>
          <w:sz w:val="24"/>
          <w:szCs w:val="24"/>
        </w:rPr>
        <w:t>3</w:t>
      </w:r>
    </w:p>
    <w:p w:rsidR="00620CF7" w:rsidRPr="00630FE8" w:rsidRDefault="0034515F" w:rsidP="008247CE">
      <w:pPr>
        <w:spacing w:after="0"/>
        <w:jc w:val="both"/>
        <w:rPr>
          <w:rFonts w:cs="Arial"/>
          <w:sz w:val="24"/>
          <w:szCs w:val="24"/>
        </w:rPr>
      </w:pPr>
      <w:r w:rsidRPr="00630FE8">
        <w:rPr>
          <w:rFonts w:cs="Arial"/>
          <w:sz w:val="24"/>
          <w:szCs w:val="24"/>
        </w:rPr>
        <w:t>1.</w:t>
      </w:r>
      <w:r w:rsidR="00620CF7" w:rsidRPr="00630FE8">
        <w:rPr>
          <w:sz w:val="24"/>
          <w:szCs w:val="24"/>
        </w:rPr>
        <w:t xml:space="preserve"> </w:t>
      </w:r>
      <w:r w:rsidR="00620CF7" w:rsidRPr="00630FE8">
        <w:rPr>
          <w:rFonts w:cs="Arial"/>
          <w:sz w:val="24"/>
          <w:szCs w:val="24"/>
        </w:rPr>
        <w:t xml:space="preserve">Zlecenie realizacji zadań publicznych podmiotom wskazanym w </w:t>
      </w:r>
      <w:r w:rsidR="003B4D35" w:rsidRPr="00630FE8">
        <w:rPr>
          <w:rFonts w:cs="Arial"/>
          <w:sz w:val="24"/>
          <w:szCs w:val="24"/>
        </w:rPr>
        <w:t>z</w:t>
      </w:r>
      <w:r w:rsidR="00620CF7" w:rsidRPr="00630FE8">
        <w:rPr>
          <w:rFonts w:cs="Arial"/>
          <w:sz w:val="24"/>
          <w:szCs w:val="24"/>
        </w:rPr>
        <w:t>arządzeniu, o którym mowa w §</w:t>
      </w:r>
      <w:r w:rsidR="009E3DF7" w:rsidRPr="00630FE8">
        <w:rPr>
          <w:rFonts w:cs="Arial"/>
          <w:sz w:val="24"/>
          <w:szCs w:val="24"/>
        </w:rPr>
        <w:t xml:space="preserve"> 1</w:t>
      </w:r>
      <w:r w:rsidR="00676E1C">
        <w:rPr>
          <w:rFonts w:cs="Arial"/>
          <w:sz w:val="24"/>
          <w:szCs w:val="24"/>
        </w:rPr>
        <w:t>2</w:t>
      </w:r>
      <w:r w:rsidR="00620CF7" w:rsidRPr="00630FE8">
        <w:rPr>
          <w:rFonts w:cs="Arial"/>
          <w:sz w:val="24"/>
          <w:szCs w:val="24"/>
        </w:rPr>
        <w:t xml:space="preserve"> </w:t>
      </w:r>
      <w:r w:rsidR="004A3DFC">
        <w:rPr>
          <w:rFonts w:cs="Arial"/>
          <w:sz w:val="24"/>
          <w:szCs w:val="24"/>
        </w:rPr>
        <w:t xml:space="preserve">ust. 2 </w:t>
      </w:r>
      <w:r w:rsidR="00620CF7" w:rsidRPr="00630FE8">
        <w:rPr>
          <w:rFonts w:cs="Arial"/>
          <w:sz w:val="24"/>
          <w:szCs w:val="24"/>
        </w:rPr>
        <w:t xml:space="preserve">odbywa się poprzez powierzenie lub wsparcie wykonywania zadań publicznych wraz z udzieleniem dotacji na finansowanie lub dofinansowanie ich realizacji. </w:t>
      </w:r>
    </w:p>
    <w:p w:rsidR="0034515F" w:rsidRPr="00630FE8" w:rsidRDefault="00620CF7" w:rsidP="008247CE">
      <w:pPr>
        <w:spacing w:after="0"/>
        <w:jc w:val="both"/>
        <w:rPr>
          <w:rFonts w:cs="Arial"/>
          <w:sz w:val="24"/>
          <w:szCs w:val="24"/>
        </w:rPr>
      </w:pPr>
      <w:r w:rsidRPr="00630FE8">
        <w:rPr>
          <w:rFonts w:cs="Arial"/>
          <w:sz w:val="24"/>
          <w:szCs w:val="24"/>
        </w:rPr>
        <w:t xml:space="preserve">2. Warunkiem przekazania dotacji jest zawarcie </w:t>
      </w:r>
      <w:r w:rsidR="0055281E">
        <w:rPr>
          <w:rFonts w:cs="Arial"/>
          <w:sz w:val="24"/>
          <w:szCs w:val="24"/>
        </w:rPr>
        <w:t>U</w:t>
      </w:r>
      <w:r w:rsidRPr="00630FE8">
        <w:rPr>
          <w:rFonts w:cs="Arial"/>
          <w:sz w:val="24"/>
          <w:szCs w:val="24"/>
        </w:rPr>
        <w:t>mowy o wsparcie/powierzenie realizacji zadania publicznego z zachowaniem formy pisemnej, według wzoru określonego</w:t>
      </w:r>
      <w:r w:rsidR="009E3DF7" w:rsidRPr="00630FE8">
        <w:rPr>
          <w:rFonts w:cs="Arial"/>
          <w:sz w:val="24"/>
          <w:szCs w:val="24"/>
        </w:rPr>
        <w:t xml:space="preserve">                            </w:t>
      </w:r>
      <w:r w:rsidR="000F6C3B">
        <w:rPr>
          <w:rFonts w:cs="Arial"/>
          <w:sz w:val="24"/>
          <w:szCs w:val="24"/>
        </w:rPr>
        <w:t xml:space="preserve"> w Załączniku</w:t>
      </w:r>
      <w:r w:rsidRPr="00630FE8">
        <w:rPr>
          <w:rFonts w:cs="Arial"/>
          <w:sz w:val="24"/>
          <w:szCs w:val="24"/>
        </w:rPr>
        <w:t xml:space="preserve"> do Rozporządzenia</w:t>
      </w:r>
      <w:r w:rsidR="009E3DF7" w:rsidRPr="00630FE8">
        <w:rPr>
          <w:rFonts w:cs="Arial"/>
          <w:sz w:val="24"/>
          <w:szCs w:val="24"/>
        </w:rPr>
        <w:t>.</w:t>
      </w:r>
    </w:p>
    <w:p w:rsidR="001D3984" w:rsidRPr="0076168B" w:rsidRDefault="0034515F" w:rsidP="008247CE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3. </w:t>
      </w:r>
      <w:r w:rsidR="00651F8C" w:rsidRPr="0076168B">
        <w:rPr>
          <w:rFonts w:cs="Arial"/>
          <w:sz w:val="24"/>
          <w:szCs w:val="24"/>
        </w:rPr>
        <w:t xml:space="preserve">Po ogłoszeniu </w:t>
      </w:r>
      <w:r w:rsidR="00630FE8" w:rsidRPr="0076168B">
        <w:rPr>
          <w:rFonts w:cs="Arial"/>
          <w:sz w:val="24"/>
          <w:szCs w:val="24"/>
        </w:rPr>
        <w:t xml:space="preserve">wyników </w:t>
      </w:r>
      <w:r w:rsidR="00630FE8">
        <w:rPr>
          <w:rFonts w:cs="Arial"/>
          <w:sz w:val="24"/>
          <w:szCs w:val="24"/>
        </w:rPr>
        <w:t>otwartego konkursu ofert</w:t>
      </w:r>
      <w:r w:rsidRPr="0076168B">
        <w:rPr>
          <w:rFonts w:cs="Arial"/>
          <w:sz w:val="24"/>
          <w:szCs w:val="24"/>
        </w:rPr>
        <w:t>, do oferentów</w:t>
      </w:r>
      <w:r w:rsidR="00630FE8">
        <w:rPr>
          <w:rFonts w:cs="Arial"/>
          <w:sz w:val="24"/>
          <w:szCs w:val="24"/>
        </w:rPr>
        <w:t>, którzy otrzymali dofinansowanie</w:t>
      </w:r>
      <w:r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>przekazywana</w:t>
      </w:r>
      <w:r w:rsidRPr="0076168B">
        <w:rPr>
          <w:rFonts w:cs="Arial"/>
          <w:sz w:val="24"/>
          <w:szCs w:val="24"/>
        </w:rPr>
        <w:t xml:space="preserve"> jest </w:t>
      </w:r>
      <w:r w:rsidR="00630FE8">
        <w:rPr>
          <w:rFonts w:cs="Arial"/>
          <w:sz w:val="24"/>
          <w:szCs w:val="24"/>
        </w:rPr>
        <w:t>telefonicznie</w:t>
      </w:r>
      <w:r w:rsidR="00630FE8"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 xml:space="preserve">lub </w:t>
      </w:r>
      <w:r w:rsidRPr="0076168B">
        <w:rPr>
          <w:rFonts w:cs="Arial"/>
          <w:sz w:val="24"/>
          <w:szCs w:val="24"/>
        </w:rPr>
        <w:t>drogą elektroniczną</w:t>
      </w:r>
      <w:r w:rsidR="00676E1C">
        <w:rPr>
          <w:rFonts w:cs="Arial"/>
          <w:sz w:val="24"/>
          <w:szCs w:val="24"/>
        </w:rPr>
        <w:t xml:space="preserve"> oraz za pośrednictwem generatora</w:t>
      </w:r>
      <w:r w:rsidRPr="0076168B">
        <w:rPr>
          <w:rFonts w:cs="Arial"/>
          <w:sz w:val="24"/>
          <w:szCs w:val="24"/>
        </w:rPr>
        <w:t xml:space="preserve"> </w:t>
      </w:r>
      <w:r w:rsidR="00630FE8">
        <w:rPr>
          <w:rFonts w:cs="Arial"/>
          <w:sz w:val="24"/>
          <w:szCs w:val="24"/>
        </w:rPr>
        <w:t>i</w:t>
      </w:r>
      <w:r w:rsidRPr="0076168B">
        <w:rPr>
          <w:rFonts w:cs="Arial"/>
          <w:sz w:val="24"/>
          <w:szCs w:val="24"/>
        </w:rPr>
        <w:t xml:space="preserve">nformacja </w:t>
      </w:r>
      <w:r w:rsidR="00651F8C" w:rsidRPr="0076168B">
        <w:rPr>
          <w:rFonts w:cs="Arial"/>
          <w:sz w:val="24"/>
          <w:szCs w:val="24"/>
        </w:rPr>
        <w:t>o przyznanej dotacji</w:t>
      </w:r>
      <w:r w:rsidR="001D3984" w:rsidRPr="0076168B">
        <w:rPr>
          <w:rFonts w:cs="Arial"/>
          <w:sz w:val="24"/>
          <w:szCs w:val="24"/>
        </w:rPr>
        <w:t xml:space="preserve">. </w:t>
      </w:r>
    </w:p>
    <w:p w:rsidR="001D3984" w:rsidRPr="0076168B" w:rsidRDefault="001D3984" w:rsidP="008247CE">
      <w:pPr>
        <w:spacing w:after="0"/>
        <w:jc w:val="both"/>
        <w:rPr>
          <w:rFonts w:cs="Arial"/>
          <w:color w:val="FF0000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4. W przypadku przyznania dotacji w wysokości innej niż wnioskowana, warunkiem </w:t>
      </w:r>
      <w:r w:rsidR="0055281E">
        <w:rPr>
          <w:rFonts w:cs="Arial"/>
          <w:sz w:val="24"/>
          <w:szCs w:val="24"/>
        </w:rPr>
        <w:t>zawarcia U</w:t>
      </w:r>
      <w:r w:rsidRPr="0076168B">
        <w:rPr>
          <w:rFonts w:cs="Arial"/>
          <w:sz w:val="24"/>
          <w:szCs w:val="24"/>
        </w:rPr>
        <w:t>mowy jest zło</w:t>
      </w:r>
      <w:r w:rsidR="001F5FEA">
        <w:rPr>
          <w:rFonts w:cs="Arial"/>
          <w:sz w:val="24"/>
          <w:szCs w:val="24"/>
        </w:rPr>
        <w:t xml:space="preserve">żenie </w:t>
      </w:r>
      <w:r w:rsidR="00C36461">
        <w:rPr>
          <w:rFonts w:cs="Arial"/>
          <w:sz w:val="24"/>
          <w:szCs w:val="24"/>
        </w:rPr>
        <w:t xml:space="preserve">aktualizacji oferty lub </w:t>
      </w:r>
      <w:r w:rsidR="001F5FEA">
        <w:rPr>
          <w:rFonts w:cs="Arial"/>
          <w:sz w:val="24"/>
          <w:szCs w:val="24"/>
        </w:rPr>
        <w:t xml:space="preserve">aktualizacji </w:t>
      </w:r>
      <w:r w:rsidR="003B4D35" w:rsidRPr="0076168B">
        <w:rPr>
          <w:rFonts w:cs="Arial"/>
          <w:sz w:val="24"/>
          <w:szCs w:val="24"/>
        </w:rPr>
        <w:t>opisu</w:t>
      </w:r>
      <w:r w:rsidR="001F5FEA">
        <w:rPr>
          <w:rFonts w:cs="Arial"/>
          <w:sz w:val="24"/>
          <w:szCs w:val="24"/>
        </w:rPr>
        <w:t xml:space="preserve"> poszczególnych działań, harmonogramu</w:t>
      </w:r>
      <w:r w:rsidR="00676E1C">
        <w:rPr>
          <w:rFonts w:cs="Arial"/>
          <w:sz w:val="24"/>
          <w:szCs w:val="24"/>
        </w:rPr>
        <w:t xml:space="preserve"> działań</w:t>
      </w:r>
      <w:r w:rsidRPr="0076168B">
        <w:rPr>
          <w:rFonts w:cs="Arial"/>
          <w:sz w:val="24"/>
          <w:szCs w:val="24"/>
        </w:rPr>
        <w:t>, k</w:t>
      </w:r>
      <w:r w:rsidR="001F5FEA">
        <w:rPr>
          <w:rFonts w:cs="Arial"/>
          <w:sz w:val="24"/>
          <w:szCs w:val="24"/>
        </w:rPr>
        <w:t xml:space="preserve">alkulacji przewidywanych kosztów </w:t>
      </w:r>
      <w:r w:rsidR="00676E1C">
        <w:rPr>
          <w:rFonts w:cs="Arial"/>
          <w:sz w:val="24"/>
          <w:szCs w:val="24"/>
        </w:rPr>
        <w:t xml:space="preserve">realizacji zadania </w:t>
      </w:r>
      <w:r w:rsidR="00FF3AB2" w:rsidRPr="0076168B">
        <w:rPr>
          <w:rFonts w:cs="Arial"/>
          <w:sz w:val="24"/>
          <w:szCs w:val="24"/>
        </w:rPr>
        <w:t>i innych dokumentów wskazanych</w:t>
      </w:r>
      <w:r w:rsidR="00C36461">
        <w:rPr>
          <w:rFonts w:cs="Arial"/>
          <w:sz w:val="24"/>
          <w:szCs w:val="24"/>
        </w:rPr>
        <w:t xml:space="preserve"> </w:t>
      </w:r>
      <w:r w:rsidR="00FF3AB2" w:rsidRPr="0076168B">
        <w:rPr>
          <w:rFonts w:cs="Arial"/>
          <w:sz w:val="24"/>
          <w:szCs w:val="24"/>
        </w:rPr>
        <w:t xml:space="preserve">w </w:t>
      </w:r>
      <w:r w:rsidR="00676E1C">
        <w:rPr>
          <w:rFonts w:cs="Arial"/>
          <w:sz w:val="24"/>
          <w:szCs w:val="24"/>
        </w:rPr>
        <w:t xml:space="preserve">Ustawie lub </w:t>
      </w:r>
      <w:r w:rsidR="00FF3AB2" w:rsidRPr="0076168B">
        <w:rPr>
          <w:rFonts w:cs="Arial"/>
          <w:sz w:val="24"/>
          <w:szCs w:val="24"/>
        </w:rPr>
        <w:t xml:space="preserve">ogłoszeniu </w:t>
      </w:r>
      <w:r w:rsidR="000A1433">
        <w:rPr>
          <w:rFonts w:cs="Arial"/>
          <w:sz w:val="24"/>
          <w:szCs w:val="24"/>
        </w:rPr>
        <w:t xml:space="preserve">otwartego </w:t>
      </w:r>
      <w:r w:rsidR="00FF3AB2" w:rsidRPr="0076168B">
        <w:rPr>
          <w:rFonts w:cs="Arial"/>
          <w:sz w:val="24"/>
          <w:szCs w:val="24"/>
        </w:rPr>
        <w:t>konkursu ofert</w:t>
      </w:r>
      <w:r w:rsidRPr="0076168B">
        <w:rPr>
          <w:rFonts w:cs="Arial"/>
          <w:sz w:val="24"/>
          <w:szCs w:val="24"/>
        </w:rPr>
        <w:t>.</w:t>
      </w:r>
      <w:r w:rsidR="00651F8C" w:rsidRPr="0076168B">
        <w:rPr>
          <w:rFonts w:cs="Arial"/>
          <w:sz w:val="24"/>
          <w:szCs w:val="24"/>
        </w:rPr>
        <w:t xml:space="preserve"> </w:t>
      </w:r>
    </w:p>
    <w:p w:rsidR="009A6750" w:rsidRDefault="005F46EB" w:rsidP="002D6887">
      <w:pPr>
        <w:tabs>
          <w:tab w:val="left" w:pos="709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5.</w:t>
      </w:r>
      <w:r w:rsidR="009E3DF7" w:rsidRPr="0076168B">
        <w:rPr>
          <w:rFonts w:cs="Arial"/>
          <w:sz w:val="24"/>
          <w:szCs w:val="24"/>
        </w:rPr>
        <w:t xml:space="preserve"> </w:t>
      </w:r>
      <w:r w:rsidR="001F5FEA">
        <w:rPr>
          <w:rFonts w:cs="Arial"/>
          <w:sz w:val="24"/>
          <w:szCs w:val="24"/>
        </w:rPr>
        <w:t>Zaktualizowana kalkulacja</w:t>
      </w:r>
      <w:r w:rsidR="00676E1C" w:rsidRPr="00676E1C">
        <w:rPr>
          <w:rFonts w:cs="Arial"/>
          <w:sz w:val="24"/>
          <w:szCs w:val="24"/>
        </w:rPr>
        <w:t xml:space="preserve"> </w:t>
      </w:r>
      <w:r w:rsidR="00676E1C">
        <w:rPr>
          <w:rFonts w:cs="Arial"/>
          <w:sz w:val="24"/>
          <w:szCs w:val="24"/>
        </w:rPr>
        <w:t>przewidywanych</w:t>
      </w:r>
      <w:r w:rsidR="001F5FEA">
        <w:rPr>
          <w:rFonts w:cs="Arial"/>
          <w:sz w:val="24"/>
          <w:szCs w:val="24"/>
        </w:rPr>
        <w:t xml:space="preserve"> kosztów</w:t>
      </w:r>
      <w:r w:rsidR="004A3DFC">
        <w:rPr>
          <w:rFonts w:cs="Arial"/>
          <w:sz w:val="24"/>
          <w:szCs w:val="24"/>
        </w:rPr>
        <w:t xml:space="preserve"> realizacji zadania</w:t>
      </w:r>
      <w:r w:rsidR="00651F8C" w:rsidRPr="0076168B">
        <w:rPr>
          <w:rFonts w:cs="Arial"/>
          <w:sz w:val="24"/>
          <w:szCs w:val="24"/>
        </w:rPr>
        <w:t xml:space="preserve"> musi uwzględniać </w:t>
      </w:r>
      <w:r w:rsidR="009E3DF7" w:rsidRPr="0076168B">
        <w:rPr>
          <w:rFonts w:cs="Arial"/>
          <w:sz w:val="24"/>
          <w:szCs w:val="24"/>
        </w:rPr>
        <w:t>dotację</w:t>
      </w:r>
      <w:r w:rsidR="004A3DFC">
        <w:rPr>
          <w:rFonts w:cs="Arial"/>
          <w:sz w:val="24"/>
          <w:szCs w:val="24"/>
        </w:rPr>
        <w:t xml:space="preserve"> </w:t>
      </w:r>
      <w:r w:rsidR="009E3DF7" w:rsidRPr="0076168B">
        <w:rPr>
          <w:rFonts w:cs="Arial"/>
          <w:sz w:val="24"/>
          <w:szCs w:val="24"/>
        </w:rPr>
        <w:t>w przyznanej wysokości</w:t>
      </w:r>
      <w:r w:rsidR="00CC1573">
        <w:rPr>
          <w:rFonts w:cs="Arial"/>
          <w:sz w:val="24"/>
          <w:szCs w:val="24"/>
        </w:rPr>
        <w:t>.</w:t>
      </w:r>
    </w:p>
    <w:p w:rsidR="006637EF" w:rsidRPr="0076168B" w:rsidRDefault="001F5FEA" w:rsidP="008247CE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6637EF" w:rsidRPr="0076168B">
        <w:rPr>
          <w:rFonts w:cs="Arial"/>
          <w:sz w:val="24"/>
          <w:szCs w:val="24"/>
        </w:rPr>
        <w:t>.</w:t>
      </w:r>
      <w:r w:rsidR="00B42961" w:rsidRPr="0076168B">
        <w:rPr>
          <w:rFonts w:cs="Arial"/>
          <w:sz w:val="24"/>
          <w:szCs w:val="24"/>
        </w:rPr>
        <w:t xml:space="preserve"> </w:t>
      </w:r>
      <w:r w:rsidR="00F40A18" w:rsidRPr="0076168B">
        <w:rPr>
          <w:rFonts w:cs="Arial"/>
          <w:sz w:val="24"/>
          <w:szCs w:val="24"/>
        </w:rPr>
        <w:t xml:space="preserve">Umowa </w:t>
      </w:r>
      <w:r w:rsidR="00E862B0">
        <w:rPr>
          <w:rFonts w:cs="Arial"/>
          <w:sz w:val="24"/>
          <w:szCs w:val="24"/>
        </w:rPr>
        <w:t xml:space="preserve">jest zawierana </w:t>
      </w:r>
      <w:r w:rsidR="00F40A18" w:rsidRPr="0076168B">
        <w:rPr>
          <w:rFonts w:cs="Arial"/>
          <w:sz w:val="24"/>
          <w:szCs w:val="24"/>
        </w:rPr>
        <w:t>bez zbędnej zwłoki po ogłoszeni</w:t>
      </w:r>
      <w:r w:rsidR="00B50C23" w:rsidRPr="0076168B">
        <w:rPr>
          <w:rFonts w:cs="Arial"/>
          <w:sz w:val="24"/>
          <w:szCs w:val="24"/>
        </w:rPr>
        <w:t>u</w:t>
      </w:r>
      <w:r w:rsidR="00F40A18" w:rsidRPr="0076168B">
        <w:rPr>
          <w:rFonts w:cs="Arial"/>
          <w:sz w:val="24"/>
          <w:szCs w:val="24"/>
        </w:rPr>
        <w:t xml:space="preserve"> wyników otwartego konkursu ofert, po dopełnieniu </w:t>
      </w:r>
      <w:r w:rsidR="00B50C23" w:rsidRPr="0076168B">
        <w:rPr>
          <w:rFonts w:cs="Arial"/>
          <w:sz w:val="24"/>
          <w:szCs w:val="24"/>
        </w:rPr>
        <w:t xml:space="preserve">przez organizację </w:t>
      </w:r>
      <w:r w:rsidR="00F40A18" w:rsidRPr="0076168B">
        <w:rPr>
          <w:rFonts w:cs="Arial"/>
          <w:sz w:val="24"/>
          <w:szCs w:val="24"/>
        </w:rPr>
        <w:t xml:space="preserve">obowiązku wynikającego z ust. 4. </w:t>
      </w:r>
      <w:r w:rsidR="00651F8C" w:rsidRPr="0076168B">
        <w:rPr>
          <w:rFonts w:cs="Arial"/>
          <w:sz w:val="24"/>
          <w:szCs w:val="24"/>
        </w:rPr>
        <w:t xml:space="preserve">Po podpisaniu </w:t>
      </w:r>
      <w:r w:rsidR="0055281E">
        <w:rPr>
          <w:rFonts w:cs="Arial"/>
          <w:sz w:val="24"/>
          <w:szCs w:val="24"/>
        </w:rPr>
        <w:t>U</w:t>
      </w:r>
      <w:r w:rsidR="00651F8C" w:rsidRPr="0076168B">
        <w:rPr>
          <w:rFonts w:cs="Arial"/>
          <w:sz w:val="24"/>
          <w:szCs w:val="24"/>
        </w:rPr>
        <w:t>mowy przez wszystkie osoby upoważnione ze strony</w:t>
      </w:r>
      <w:r w:rsidR="00E862B0">
        <w:rPr>
          <w:rFonts w:cs="Arial"/>
          <w:sz w:val="24"/>
          <w:szCs w:val="24"/>
        </w:rPr>
        <w:t xml:space="preserve"> Zleceniodawcy</w:t>
      </w:r>
      <w:r w:rsidR="00651F8C" w:rsidRPr="0076168B">
        <w:rPr>
          <w:rFonts w:cs="Arial"/>
          <w:sz w:val="24"/>
          <w:szCs w:val="24"/>
        </w:rPr>
        <w:t xml:space="preserve"> </w:t>
      </w:r>
      <w:r w:rsidR="0055281E">
        <w:rPr>
          <w:rFonts w:cs="Arial"/>
          <w:sz w:val="24"/>
          <w:szCs w:val="24"/>
        </w:rPr>
        <w:t>U</w:t>
      </w:r>
      <w:r w:rsidR="00854CA7" w:rsidRPr="0076168B">
        <w:rPr>
          <w:rFonts w:cs="Arial"/>
          <w:sz w:val="24"/>
          <w:szCs w:val="24"/>
        </w:rPr>
        <w:t>mowa jest po</w:t>
      </w:r>
      <w:r w:rsidR="00544C64">
        <w:rPr>
          <w:rFonts w:cs="Arial"/>
          <w:sz w:val="24"/>
          <w:szCs w:val="24"/>
        </w:rPr>
        <w:t>d</w:t>
      </w:r>
      <w:r w:rsidR="00854CA7" w:rsidRPr="0076168B">
        <w:rPr>
          <w:rFonts w:cs="Arial"/>
          <w:sz w:val="24"/>
          <w:szCs w:val="24"/>
        </w:rPr>
        <w:t>pisywana</w:t>
      </w:r>
      <w:r w:rsidR="00E862B0">
        <w:rPr>
          <w:rFonts w:cs="Arial"/>
          <w:sz w:val="24"/>
          <w:szCs w:val="24"/>
        </w:rPr>
        <w:t xml:space="preserve"> przez Zleceniobiorcę</w:t>
      </w:r>
      <w:r w:rsidR="00651F8C" w:rsidRPr="0076168B">
        <w:rPr>
          <w:rFonts w:cs="Arial"/>
          <w:sz w:val="24"/>
          <w:szCs w:val="24"/>
        </w:rPr>
        <w:t xml:space="preserve">. </w:t>
      </w:r>
    </w:p>
    <w:p w:rsidR="00854CA7" w:rsidRPr="0076168B" w:rsidRDefault="001F5FEA" w:rsidP="0015037F">
      <w:pPr>
        <w:tabs>
          <w:tab w:val="left" w:pos="284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7</w:t>
      </w:r>
      <w:r w:rsidR="006637EF" w:rsidRPr="0076168B">
        <w:rPr>
          <w:rFonts w:cs="Arial"/>
          <w:sz w:val="24"/>
          <w:szCs w:val="24"/>
        </w:rPr>
        <w:t xml:space="preserve">. </w:t>
      </w:r>
      <w:r w:rsidR="00651F8C" w:rsidRPr="0076168B">
        <w:rPr>
          <w:rFonts w:cs="Arial"/>
          <w:sz w:val="24"/>
          <w:szCs w:val="24"/>
        </w:rPr>
        <w:t>Przekazanie środków finansowych na num</w:t>
      </w:r>
      <w:r w:rsidR="0055281E">
        <w:rPr>
          <w:rFonts w:cs="Arial"/>
          <w:sz w:val="24"/>
          <w:szCs w:val="24"/>
        </w:rPr>
        <w:t>er rachunku bankowego podany w U</w:t>
      </w:r>
      <w:r w:rsidR="00651F8C" w:rsidRPr="0076168B">
        <w:rPr>
          <w:rFonts w:cs="Arial"/>
          <w:sz w:val="24"/>
          <w:szCs w:val="24"/>
        </w:rPr>
        <w:t>mowie następuje po podpisaniu jej przez obie strony</w:t>
      </w:r>
      <w:r w:rsidR="001C15C1">
        <w:rPr>
          <w:rFonts w:cs="Arial"/>
          <w:sz w:val="24"/>
          <w:szCs w:val="24"/>
        </w:rPr>
        <w:t>.</w:t>
      </w:r>
      <w:r w:rsidR="006637EF" w:rsidRPr="0076168B">
        <w:rPr>
          <w:rFonts w:cs="Arial"/>
          <w:sz w:val="24"/>
          <w:szCs w:val="24"/>
        </w:rPr>
        <w:t xml:space="preserve"> </w:t>
      </w:r>
    </w:p>
    <w:p w:rsidR="00445C87" w:rsidRDefault="00651F8C" w:rsidP="00854CA7">
      <w:pPr>
        <w:spacing w:after="0"/>
        <w:jc w:val="both"/>
        <w:rPr>
          <w:rFonts w:cs="Arial"/>
          <w:sz w:val="24"/>
          <w:szCs w:val="24"/>
        </w:rPr>
      </w:pPr>
      <w:r w:rsidRPr="001D121D">
        <w:rPr>
          <w:rFonts w:cs="Arial"/>
          <w:sz w:val="24"/>
          <w:szCs w:val="24"/>
        </w:rPr>
        <w:t>UWAGA</w:t>
      </w:r>
      <w:r w:rsidR="007B5F05">
        <w:rPr>
          <w:rFonts w:cs="Arial"/>
          <w:sz w:val="24"/>
          <w:szCs w:val="24"/>
        </w:rPr>
        <w:t xml:space="preserve"> </w:t>
      </w:r>
      <w:r w:rsidR="009D3B05">
        <w:rPr>
          <w:rFonts w:cs="Arial"/>
          <w:sz w:val="24"/>
          <w:szCs w:val="24"/>
        </w:rPr>
        <w:t>5</w:t>
      </w:r>
      <w:r w:rsidR="007B5F05">
        <w:rPr>
          <w:rFonts w:cs="Arial"/>
          <w:sz w:val="24"/>
          <w:szCs w:val="24"/>
        </w:rPr>
        <w:t>.</w:t>
      </w:r>
      <w:r w:rsidRPr="0076168B">
        <w:rPr>
          <w:rFonts w:cs="Arial"/>
          <w:sz w:val="24"/>
          <w:szCs w:val="24"/>
        </w:rPr>
        <w:t xml:space="preserve"> Zleceniobiorca musi być jedynym posiadaczem wskazanego rachunku bankowego oraz jest zobowiązany do prowadzenia wyodrębnionej ewidencji finansowo-księgowej środków finansowych otrzymanych na realizację zadania zgodnie z zasadami wynika</w:t>
      </w:r>
      <w:r w:rsidR="00CF6B3F" w:rsidRPr="0076168B">
        <w:rPr>
          <w:rFonts w:cs="Arial"/>
          <w:sz w:val="24"/>
          <w:szCs w:val="24"/>
        </w:rPr>
        <w:t xml:space="preserve">jącymi </w:t>
      </w:r>
      <w:r w:rsidR="00445C87">
        <w:rPr>
          <w:rFonts w:cs="Arial"/>
          <w:sz w:val="24"/>
          <w:szCs w:val="24"/>
        </w:rPr>
        <w:t xml:space="preserve">               </w:t>
      </w:r>
      <w:r w:rsidR="00CF6B3F" w:rsidRPr="0076168B">
        <w:rPr>
          <w:rFonts w:cs="Arial"/>
          <w:sz w:val="24"/>
          <w:szCs w:val="24"/>
        </w:rPr>
        <w:t>z ustawy o rachunkowości</w:t>
      </w:r>
      <w:r w:rsidRPr="0076168B">
        <w:rPr>
          <w:rFonts w:cs="Arial"/>
          <w:sz w:val="24"/>
          <w:szCs w:val="24"/>
        </w:rPr>
        <w:t xml:space="preserve">, w sposób umożliwiający identyfikację poszczególnych operacji księgowych. </w:t>
      </w:r>
    </w:p>
    <w:p w:rsidR="00854CA7" w:rsidRPr="0076168B" w:rsidRDefault="001F5FEA" w:rsidP="00854CA7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</w:t>
      </w:r>
      <w:r w:rsidR="00854CA7" w:rsidRPr="0076168B">
        <w:rPr>
          <w:rFonts w:cs="Arial"/>
          <w:sz w:val="24"/>
          <w:szCs w:val="24"/>
        </w:rPr>
        <w:t xml:space="preserve">. </w:t>
      </w:r>
      <w:r w:rsidR="00854CA7" w:rsidRPr="009004B7">
        <w:rPr>
          <w:rFonts w:cs="Arial"/>
          <w:sz w:val="24"/>
          <w:szCs w:val="24"/>
        </w:rPr>
        <w:t xml:space="preserve">Termin przekazania środków </w:t>
      </w:r>
      <w:r w:rsidR="002C535E" w:rsidRPr="009004B7">
        <w:rPr>
          <w:rFonts w:cs="Arial"/>
          <w:sz w:val="24"/>
          <w:szCs w:val="24"/>
        </w:rPr>
        <w:t>wynosi nie więcej</w:t>
      </w:r>
      <w:r w:rsidR="0055281E">
        <w:rPr>
          <w:rFonts w:cs="Arial"/>
          <w:sz w:val="24"/>
          <w:szCs w:val="24"/>
        </w:rPr>
        <w:t xml:space="preserve"> niż 30 dni od daty zawarcia U</w:t>
      </w:r>
      <w:r w:rsidR="00854CA7" w:rsidRPr="009004B7">
        <w:rPr>
          <w:rFonts w:cs="Arial"/>
          <w:sz w:val="24"/>
          <w:szCs w:val="24"/>
        </w:rPr>
        <w:t>mowy.</w:t>
      </w:r>
      <w:r w:rsidR="00854CA7" w:rsidRPr="0076168B">
        <w:rPr>
          <w:rFonts w:cs="Arial"/>
          <w:sz w:val="24"/>
          <w:szCs w:val="24"/>
        </w:rPr>
        <w:t xml:space="preserve"> </w:t>
      </w:r>
      <w:r w:rsidR="00445C87">
        <w:rPr>
          <w:rFonts w:cs="Arial"/>
          <w:sz w:val="24"/>
          <w:szCs w:val="24"/>
        </w:rPr>
        <w:t>Zleceniodawca</w:t>
      </w:r>
      <w:r w:rsidR="00854CA7" w:rsidRPr="0076168B">
        <w:rPr>
          <w:rFonts w:cs="Arial"/>
          <w:sz w:val="24"/>
          <w:szCs w:val="24"/>
        </w:rPr>
        <w:t xml:space="preserve"> zastrzega sobie prawo przedł</w:t>
      </w:r>
      <w:r w:rsidR="002C535E" w:rsidRPr="0076168B">
        <w:rPr>
          <w:rFonts w:cs="Arial"/>
          <w:sz w:val="24"/>
          <w:szCs w:val="24"/>
        </w:rPr>
        <w:t>użenia terminu płatności</w:t>
      </w:r>
      <w:r w:rsidR="004D11C9" w:rsidRPr="0076168B">
        <w:rPr>
          <w:rFonts w:cs="Arial"/>
          <w:sz w:val="24"/>
          <w:szCs w:val="24"/>
        </w:rPr>
        <w:t xml:space="preserve"> w zależności od terminu realizacji zadania</w:t>
      </w:r>
      <w:r w:rsidR="002C535E" w:rsidRPr="0076168B">
        <w:rPr>
          <w:rFonts w:cs="Arial"/>
          <w:sz w:val="24"/>
          <w:szCs w:val="24"/>
        </w:rPr>
        <w:t>, z zastrzeżeniem, iż termin</w:t>
      </w:r>
      <w:r w:rsidR="004D11C9" w:rsidRPr="0076168B">
        <w:rPr>
          <w:rFonts w:cs="Arial"/>
          <w:sz w:val="24"/>
          <w:szCs w:val="24"/>
        </w:rPr>
        <w:t xml:space="preserve"> płatności</w:t>
      </w:r>
      <w:r w:rsidR="002C535E" w:rsidRPr="0076168B">
        <w:rPr>
          <w:rFonts w:cs="Arial"/>
          <w:sz w:val="24"/>
          <w:szCs w:val="24"/>
        </w:rPr>
        <w:t xml:space="preserve"> będzie umożliwiał</w:t>
      </w:r>
      <w:r w:rsidR="00445C87">
        <w:rPr>
          <w:rFonts w:cs="Arial"/>
          <w:sz w:val="24"/>
          <w:szCs w:val="24"/>
        </w:rPr>
        <w:t xml:space="preserve"> Zleceniobiorcy </w:t>
      </w:r>
      <w:r w:rsidR="004D11C9" w:rsidRPr="0076168B">
        <w:rPr>
          <w:rFonts w:cs="Arial"/>
          <w:sz w:val="24"/>
          <w:szCs w:val="24"/>
        </w:rPr>
        <w:t xml:space="preserve">dokonywanie wydatków z dotacji </w:t>
      </w:r>
      <w:r w:rsidR="002C535E" w:rsidRPr="0076168B">
        <w:rPr>
          <w:rFonts w:cs="Arial"/>
          <w:sz w:val="24"/>
          <w:szCs w:val="24"/>
        </w:rPr>
        <w:t>zgodn</w:t>
      </w:r>
      <w:r w:rsidR="00BF466D" w:rsidRPr="0076168B">
        <w:rPr>
          <w:rFonts w:cs="Arial"/>
          <w:sz w:val="24"/>
          <w:szCs w:val="24"/>
        </w:rPr>
        <w:t>i</w:t>
      </w:r>
      <w:r w:rsidR="002C535E" w:rsidRPr="0076168B">
        <w:rPr>
          <w:rFonts w:cs="Arial"/>
          <w:sz w:val="24"/>
          <w:szCs w:val="24"/>
        </w:rPr>
        <w:t>e</w:t>
      </w:r>
      <w:r w:rsidR="00BF466D" w:rsidRPr="0076168B">
        <w:rPr>
          <w:rFonts w:cs="Arial"/>
          <w:sz w:val="24"/>
          <w:szCs w:val="24"/>
        </w:rPr>
        <w:t xml:space="preserve"> </w:t>
      </w:r>
      <w:r w:rsidR="002C535E" w:rsidRPr="0076168B">
        <w:rPr>
          <w:rFonts w:cs="Arial"/>
          <w:sz w:val="24"/>
          <w:szCs w:val="24"/>
        </w:rPr>
        <w:t xml:space="preserve">z harmonogramem. </w:t>
      </w:r>
      <w:r w:rsidR="00854CA7" w:rsidRPr="0076168B">
        <w:rPr>
          <w:rFonts w:cs="Arial"/>
          <w:sz w:val="24"/>
          <w:szCs w:val="24"/>
        </w:rPr>
        <w:t xml:space="preserve"> </w:t>
      </w:r>
    </w:p>
    <w:p w:rsidR="00BF466D" w:rsidRPr="0076168B" w:rsidRDefault="00BF466D" w:rsidP="00E81E5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C096F" w:rsidRPr="0076168B" w:rsidRDefault="00DC096F" w:rsidP="00DC096F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Zasady zmiany treści umowy</w:t>
      </w:r>
    </w:p>
    <w:p w:rsidR="00EA4D04" w:rsidRPr="0076168B" w:rsidRDefault="00EA4D04" w:rsidP="008247CE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CC1573">
        <w:rPr>
          <w:rFonts w:cs="Arial"/>
          <w:b/>
          <w:sz w:val="24"/>
          <w:szCs w:val="24"/>
        </w:rPr>
        <w:t>4</w:t>
      </w:r>
    </w:p>
    <w:p w:rsidR="002904FB" w:rsidRPr="0076168B" w:rsidRDefault="00770154" w:rsidP="000F6C3B">
      <w:pPr>
        <w:spacing w:after="0"/>
        <w:jc w:val="both"/>
        <w:rPr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1. </w:t>
      </w:r>
      <w:r w:rsidR="002904FB" w:rsidRPr="0076168B">
        <w:rPr>
          <w:rFonts w:cs="Arial"/>
          <w:sz w:val="24"/>
          <w:szCs w:val="24"/>
        </w:rPr>
        <w:t xml:space="preserve">Wszelkie </w:t>
      </w:r>
      <w:r w:rsidR="002904FB" w:rsidRPr="0076168B">
        <w:rPr>
          <w:sz w:val="24"/>
          <w:szCs w:val="24"/>
        </w:rPr>
        <w:t xml:space="preserve">zmiany, uzupełnienia i oświadczenia składane w związku z </w:t>
      </w:r>
      <w:r w:rsidR="00026FCE">
        <w:rPr>
          <w:sz w:val="24"/>
          <w:szCs w:val="24"/>
        </w:rPr>
        <w:t>realizacją</w:t>
      </w:r>
      <w:r w:rsidR="0055281E">
        <w:rPr>
          <w:sz w:val="24"/>
          <w:szCs w:val="24"/>
        </w:rPr>
        <w:t xml:space="preserve"> U</w:t>
      </w:r>
      <w:r w:rsidR="002904FB" w:rsidRPr="0076168B">
        <w:rPr>
          <w:sz w:val="24"/>
          <w:szCs w:val="24"/>
        </w:rPr>
        <w:t>mow</w:t>
      </w:r>
      <w:r w:rsidR="00026FCE">
        <w:rPr>
          <w:sz w:val="24"/>
          <w:szCs w:val="24"/>
        </w:rPr>
        <w:t>y</w:t>
      </w:r>
      <w:r w:rsidR="002904FB" w:rsidRPr="0076168B">
        <w:rPr>
          <w:sz w:val="24"/>
          <w:szCs w:val="24"/>
        </w:rPr>
        <w:t xml:space="preserve"> wymagaj</w:t>
      </w:r>
      <w:r w:rsidR="007477E5">
        <w:rPr>
          <w:sz w:val="24"/>
          <w:szCs w:val="24"/>
        </w:rPr>
        <w:t>ą formy pisemnej</w:t>
      </w:r>
      <w:r w:rsidR="002904FB" w:rsidRPr="0076168B">
        <w:rPr>
          <w:sz w:val="24"/>
          <w:szCs w:val="24"/>
        </w:rPr>
        <w:t xml:space="preserve"> pod rygorem nieważności</w:t>
      </w:r>
      <w:r w:rsidR="00BC579C">
        <w:rPr>
          <w:sz w:val="24"/>
          <w:szCs w:val="24"/>
        </w:rPr>
        <w:t>.</w:t>
      </w:r>
    </w:p>
    <w:p w:rsidR="006D2D45" w:rsidRPr="0076168B" w:rsidRDefault="002904FB" w:rsidP="000F6C3B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sz w:val="24"/>
          <w:szCs w:val="24"/>
        </w:rPr>
        <w:t xml:space="preserve">2. </w:t>
      </w:r>
      <w:r w:rsidR="00770154" w:rsidRPr="0076168B">
        <w:rPr>
          <w:rFonts w:cs="Arial"/>
          <w:sz w:val="24"/>
          <w:szCs w:val="24"/>
        </w:rPr>
        <w:t>Załączniki</w:t>
      </w:r>
      <w:r w:rsidR="00424BB3" w:rsidRPr="0076168B">
        <w:rPr>
          <w:rFonts w:cs="Arial"/>
          <w:sz w:val="24"/>
          <w:szCs w:val="24"/>
        </w:rPr>
        <w:t xml:space="preserve"> </w:t>
      </w:r>
      <w:r w:rsidR="0055281E">
        <w:rPr>
          <w:rFonts w:cs="Arial"/>
          <w:sz w:val="24"/>
          <w:szCs w:val="24"/>
        </w:rPr>
        <w:t>do U</w:t>
      </w:r>
      <w:r w:rsidRPr="0076168B">
        <w:rPr>
          <w:rFonts w:cs="Arial"/>
          <w:sz w:val="24"/>
          <w:szCs w:val="24"/>
        </w:rPr>
        <w:t xml:space="preserve">mowy </w:t>
      </w:r>
      <w:r w:rsidR="002C535E" w:rsidRPr="0076168B">
        <w:rPr>
          <w:rFonts w:cs="Arial"/>
          <w:sz w:val="24"/>
          <w:szCs w:val="24"/>
        </w:rPr>
        <w:t>(</w:t>
      </w:r>
      <w:r w:rsidR="00770154" w:rsidRPr="0076168B">
        <w:rPr>
          <w:rFonts w:cs="Arial"/>
          <w:sz w:val="24"/>
          <w:szCs w:val="24"/>
        </w:rPr>
        <w:t xml:space="preserve">oferta, </w:t>
      </w:r>
      <w:r w:rsidR="000F6C3B">
        <w:rPr>
          <w:rFonts w:cs="Arial"/>
          <w:sz w:val="24"/>
          <w:szCs w:val="24"/>
        </w:rPr>
        <w:t xml:space="preserve">opis poszczególnych działań, </w:t>
      </w:r>
      <w:r w:rsidR="00175C52">
        <w:rPr>
          <w:rFonts w:cs="Arial"/>
          <w:sz w:val="24"/>
          <w:szCs w:val="24"/>
        </w:rPr>
        <w:t>kalkulacja</w:t>
      </w:r>
      <w:r w:rsidR="007477E5">
        <w:rPr>
          <w:rFonts w:cs="Arial"/>
          <w:sz w:val="24"/>
          <w:szCs w:val="24"/>
        </w:rPr>
        <w:t xml:space="preserve"> przewidywanych  kosztów </w:t>
      </w:r>
      <w:r w:rsidR="00770154" w:rsidRPr="0076168B">
        <w:rPr>
          <w:rFonts w:cs="Arial"/>
          <w:sz w:val="24"/>
          <w:szCs w:val="24"/>
        </w:rPr>
        <w:t>i harmonogram</w:t>
      </w:r>
      <w:r w:rsidR="00A03BC7">
        <w:rPr>
          <w:rFonts w:cs="Arial"/>
          <w:sz w:val="24"/>
          <w:szCs w:val="24"/>
        </w:rPr>
        <w:t xml:space="preserve"> działań</w:t>
      </w:r>
      <w:r w:rsidR="00770154" w:rsidRPr="0076168B">
        <w:rPr>
          <w:rFonts w:cs="Arial"/>
          <w:sz w:val="24"/>
          <w:szCs w:val="24"/>
        </w:rPr>
        <w:t>) stanowią integraln</w:t>
      </w:r>
      <w:r w:rsidRPr="0076168B">
        <w:rPr>
          <w:rFonts w:cs="Arial"/>
          <w:sz w:val="24"/>
          <w:szCs w:val="24"/>
        </w:rPr>
        <w:t>ą</w:t>
      </w:r>
      <w:r w:rsidR="0055281E">
        <w:rPr>
          <w:rFonts w:cs="Arial"/>
          <w:sz w:val="24"/>
          <w:szCs w:val="24"/>
        </w:rPr>
        <w:t xml:space="preserve"> część U</w:t>
      </w:r>
      <w:r w:rsidR="00770154" w:rsidRPr="0076168B">
        <w:rPr>
          <w:rFonts w:cs="Arial"/>
          <w:sz w:val="24"/>
          <w:szCs w:val="24"/>
        </w:rPr>
        <w:t xml:space="preserve">mowy </w:t>
      </w:r>
      <w:r w:rsidR="00175C52">
        <w:rPr>
          <w:rFonts w:cs="Arial"/>
          <w:sz w:val="24"/>
          <w:szCs w:val="24"/>
        </w:rPr>
        <w:t>w ustalonym końcowym brzmieniu</w:t>
      </w:r>
      <w:r w:rsidR="00770154" w:rsidRPr="0076168B">
        <w:rPr>
          <w:rFonts w:cs="Arial"/>
          <w:sz w:val="24"/>
          <w:szCs w:val="24"/>
        </w:rPr>
        <w:t>.</w:t>
      </w:r>
      <w:r w:rsidR="006D2D45" w:rsidRPr="0076168B">
        <w:rPr>
          <w:rFonts w:cs="Arial"/>
          <w:sz w:val="24"/>
          <w:szCs w:val="24"/>
        </w:rPr>
        <w:t xml:space="preserve"> </w:t>
      </w:r>
    </w:p>
    <w:p w:rsidR="0015037F" w:rsidRDefault="002C535E" w:rsidP="000F6C3B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3</w:t>
      </w:r>
      <w:r w:rsidR="0085741A" w:rsidRPr="0076168B">
        <w:rPr>
          <w:rFonts w:cs="Arial"/>
          <w:sz w:val="24"/>
          <w:szCs w:val="24"/>
        </w:rPr>
        <w:t xml:space="preserve">. </w:t>
      </w:r>
      <w:r w:rsidR="002904FB" w:rsidRPr="0076168B">
        <w:rPr>
          <w:rFonts w:cs="Arial"/>
          <w:sz w:val="24"/>
          <w:szCs w:val="24"/>
        </w:rPr>
        <w:t xml:space="preserve">Wszelkie </w:t>
      </w:r>
      <w:r w:rsidR="0015037F">
        <w:rPr>
          <w:rFonts w:cs="Arial"/>
          <w:sz w:val="24"/>
          <w:szCs w:val="24"/>
        </w:rPr>
        <w:t>z</w:t>
      </w:r>
      <w:r w:rsidR="0055281E">
        <w:rPr>
          <w:rFonts w:cs="Arial"/>
          <w:sz w:val="24"/>
          <w:szCs w:val="24"/>
        </w:rPr>
        <w:t>miany U</w:t>
      </w:r>
      <w:r w:rsidR="0015037F" w:rsidRPr="009004B7">
        <w:rPr>
          <w:rFonts w:cs="Arial"/>
          <w:sz w:val="24"/>
          <w:szCs w:val="24"/>
        </w:rPr>
        <w:t xml:space="preserve">mowy </w:t>
      </w:r>
      <w:r w:rsidR="0055281E">
        <w:rPr>
          <w:rFonts w:cs="Arial"/>
          <w:sz w:val="24"/>
          <w:szCs w:val="24"/>
        </w:rPr>
        <w:t>w formie aneksu do U</w:t>
      </w:r>
      <w:r w:rsidR="007477E5">
        <w:rPr>
          <w:rFonts w:cs="Arial"/>
          <w:sz w:val="24"/>
          <w:szCs w:val="24"/>
        </w:rPr>
        <w:t xml:space="preserve">mowy </w:t>
      </w:r>
      <w:r w:rsidR="0015037F" w:rsidRPr="009004B7">
        <w:rPr>
          <w:rFonts w:cs="Arial"/>
          <w:sz w:val="24"/>
          <w:szCs w:val="24"/>
        </w:rPr>
        <w:t>mogą być dokonywane jedynie</w:t>
      </w:r>
      <w:r w:rsidR="007477E5">
        <w:rPr>
          <w:rFonts w:cs="Arial"/>
          <w:sz w:val="24"/>
          <w:szCs w:val="24"/>
        </w:rPr>
        <w:t xml:space="preserve">                   </w:t>
      </w:r>
      <w:r w:rsidR="0015037F" w:rsidRPr="009004B7">
        <w:rPr>
          <w:rFonts w:cs="Arial"/>
          <w:sz w:val="24"/>
          <w:szCs w:val="24"/>
        </w:rPr>
        <w:t xml:space="preserve"> w terminie realizacji zadania. </w:t>
      </w:r>
    </w:p>
    <w:p w:rsidR="00422D73" w:rsidRPr="0015037F" w:rsidRDefault="0015037F" w:rsidP="00C23F97">
      <w:pPr>
        <w:tabs>
          <w:tab w:val="left" w:pos="0"/>
          <w:tab w:val="left" w:pos="142"/>
          <w:tab w:val="left" w:pos="284"/>
          <w:tab w:val="left" w:pos="709"/>
        </w:tabs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4. P</w:t>
      </w:r>
      <w:r w:rsidR="002904FB" w:rsidRPr="0076168B">
        <w:rPr>
          <w:rFonts w:cs="Arial"/>
          <w:sz w:val="24"/>
          <w:szCs w:val="24"/>
        </w:rPr>
        <w:t>roponowane z</w:t>
      </w:r>
      <w:r w:rsidR="002904FB" w:rsidRPr="0076168B">
        <w:rPr>
          <w:sz w:val="24"/>
          <w:szCs w:val="24"/>
        </w:rPr>
        <w:t xml:space="preserve">miany, </w:t>
      </w:r>
      <w:r w:rsidR="002904FB" w:rsidRPr="0076168B">
        <w:rPr>
          <w:rFonts w:cs="Arial"/>
          <w:sz w:val="24"/>
          <w:szCs w:val="24"/>
        </w:rPr>
        <w:t>podpisane przez osoby do tego upoważnione</w:t>
      </w:r>
      <w:r w:rsidRPr="0015037F">
        <w:rPr>
          <w:sz w:val="24"/>
          <w:szCs w:val="24"/>
        </w:rPr>
        <w:t xml:space="preserve"> </w:t>
      </w:r>
      <w:r>
        <w:rPr>
          <w:sz w:val="24"/>
          <w:szCs w:val="24"/>
        </w:rPr>
        <w:t>wraz                                               z uzasadnieniem</w:t>
      </w:r>
      <w:r w:rsidR="002904FB" w:rsidRPr="0076168B">
        <w:rPr>
          <w:rFonts w:cs="Arial"/>
          <w:sz w:val="24"/>
          <w:szCs w:val="24"/>
        </w:rPr>
        <w:t>,</w:t>
      </w:r>
      <w:r w:rsidR="002904FB" w:rsidRPr="0076168B">
        <w:rPr>
          <w:sz w:val="24"/>
          <w:szCs w:val="24"/>
        </w:rPr>
        <w:t xml:space="preserve"> muszą być zgłoszone ze stosownym wyprzedzeniem, uwzględniającym </w:t>
      </w:r>
      <w:r>
        <w:rPr>
          <w:sz w:val="24"/>
          <w:szCs w:val="24"/>
        </w:rPr>
        <w:t>termin realizacji zadania</w:t>
      </w:r>
      <w:r w:rsidR="002904FB" w:rsidRPr="007616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97992" w:rsidRPr="0076168B" w:rsidRDefault="00422D73" w:rsidP="000F6C3B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5</w:t>
      </w:r>
      <w:r w:rsidR="006D2D45" w:rsidRPr="0076168B">
        <w:rPr>
          <w:rFonts w:cs="Arial"/>
          <w:sz w:val="24"/>
          <w:szCs w:val="24"/>
        </w:rPr>
        <w:t xml:space="preserve">. </w:t>
      </w:r>
      <w:r w:rsidR="0055281E">
        <w:rPr>
          <w:rFonts w:cs="Arial"/>
          <w:sz w:val="24"/>
          <w:szCs w:val="24"/>
        </w:rPr>
        <w:t>Każda proponowana zmiana U</w:t>
      </w:r>
      <w:r w:rsidR="00651F8C" w:rsidRPr="0076168B">
        <w:rPr>
          <w:rFonts w:cs="Arial"/>
          <w:sz w:val="24"/>
          <w:szCs w:val="24"/>
        </w:rPr>
        <w:t>mowy podlega ocenie pod kątem ce</w:t>
      </w:r>
      <w:r w:rsidR="008C017F" w:rsidRPr="0076168B">
        <w:rPr>
          <w:rFonts w:cs="Arial"/>
          <w:sz w:val="24"/>
          <w:szCs w:val="24"/>
        </w:rPr>
        <w:t>lowości i oszczędności.</w:t>
      </w:r>
    </w:p>
    <w:p w:rsidR="00A43FE0" w:rsidRDefault="00A43FE0" w:rsidP="000F6C3B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</w:t>
      </w:r>
      <w:r w:rsidR="00EE5A8F" w:rsidRPr="0076168B">
        <w:rPr>
          <w:rFonts w:cs="Arial"/>
          <w:sz w:val="24"/>
          <w:szCs w:val="24"/>
        </w:rPr>
        <w:t>.</w:t>
      </w:r>
      <w:r w:rsidR="0085741A" w:rsidRPr="0076168B">
        <w:rPr>
          <w:rFonts w:cs="Arial"/>
          <w:sz w:val="24"/>
          <w:szCs w:val="24"/>
        </w:rPr>
        <w:t xml:space="preserve"> </w:t>
      </w:r>
      <w:r w:rsidR="00EE5A8F" w:rsidRPr="0076168B">
        <w:rPr>
          <w:rFonts w:cs="Arial"/>
          <w:sz w:val="24"/>
          <w:szCs w:val="24"/>
        </w:rPr>
        <w:t xml:space="preserve">Do czasu ewentualnego zatwierdzenia zmian przez </w:t>
      </w:r>
      <w:r w:rsidR="00BF466D" w:rsidRPr="0076168B">
        <w:rPr>
          <w:rFonts w:cs="Arial"/>
          <w:sz w:val="24"/>
          <w:szCs w:val="24"/>
        </w:rPr>
        <w:t>Z</w:t>
      </w:r>
      <w:r w:rsidR="00EE5A8F" w:rsidRPr="0076168B">
        <w:rPr>
          <w:rFonts w:cs="Arial"/>
          <w:sz w:val="24"/>
          <w:szCs w:val="24"/>
        </w:rPr>
        <w:t xml:space="preserve">leceniodawcę oraz podpisania aneksu, </w:t>
      </w:r>
      <w:r w:rsidR="00BF466D" w:rsidRPr="0076168B">
        <w:rPr>
          <w:rFonts w:cs="Arial"/>
          <w:sz w:val="24"/>
          <w:szCs w:val="24"/>
        </w:rPr>
        <w:t>Z</w:t>
      </w:r>
      <w:r w:rsidR="008C017F" w:rsidRPr="0076168B">
        <w:rPr>
          <w:rFonts w:cs="Arial"/>
          <w:sz w:val="24"/>
          <w:szCs w:val="24"/>
        </w:rPr>
        <w:t>leceniobiorca</w:t>
      </w:r>
      <w:r w:rsidR="00EE5A8F" w:rsidRPr="0076168B">
        <w:rPr>
          <w:rFonts w:cs="Arial"/>
          <w:sz w:val="24"/>
          <w:szCs w:val="24"/>
        </w:rPr>
        <w:t xml:space="preserve"> ponosi wydatki na własne ryzyko.</w:t>
      </w:r>
    </w:p>
    <w:p w:rsidR="00985EB3" w:rsidRPr="00344651" w:rsidRDefault="00985EB3" w:rsidP="000F6C3B">
      <w:pPr>
        <w:spacing w:after="0"/>
        <w:jc w:val="both"/>
        <w:rPr>
          <w:rFonts w:cs="Arial"/>
          <w:sz w:val="24"/>
          <w:szCs w:val="24"/>
        </w:rPr>
      </w:pPr>
    </w:p>
    <w:p w:rsidR="00DC096F" w:rsidRPr="0076168B" w:rsidRDefault="00DC096F" w:rsidP="00DC096F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Rozliczanie dotacji</w:t>
      </w:r>
    </w:p>
    <w:p w:rsidR="00710488" w:rsidRDefault="00EA4D04" w:rsidP="00C23F97">
      <w:pPr>
        <w:spacing w:after="0"/>
        <w:jc w:val="center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CC1573">
        <w:rPr>
          <w:rFonts w:cs="Arial"/>
          <w:b/>
          <w:sz w:val="24"/>
          <w:szCs w:val="24"/>
        </w:rPr>
        <w:t>5</w:t>
      </w:r>
    </w:p>
    <w:p w:rsidR="00DC77E3" w:rsidRDefault="00DC77E3" w:rsidP="00DC77E3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 xml:space="preserve">Zleceniobiorca jest zobowiązany do wykorzystania środków finansowych zgodnie z celem na jaki je uzyskał i </w:t>
      </w:r>
      <w:r>
        <w:rPr>
          <w:rFonts w:cs="Arial"/>
          <w:sz w:val="24"/>
          <w:szCs w:val="24"/>
        </w:rPr>
        <w:t>na warunkach określonych U</w:t>
      </w:r>
      <w:r w:rsidRPr="0088191F">
        <w:rPr>
          <w:rFonts w:cs="Arial"/>
          <w:sz w:val="24"/>
          <w:szCs w:val="24"/>
        </w:rPr>
        <w:t xml:space="preserve">mową, a w szczególności zgodnie z ofertą                       oraz aktualizacją opisu poszczególnych działań, kalkulacji przewidywanych kosztów oraz harmonogramu. </w:t>
      </w:r>
    </w:p>
    <w:p w:rsidR="009B0C54" w:rsidRDefault="009B0C54" w:rsidP="009B0C54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Rozliczenie dotacji następuje </w:t>
      </w:r>
      <w:r w:rsidR="0088191F">
        <w:rPr>
          <w:rFonts w:cs="Arial"/>
          <w:sz w:val="24"/>
          <w:szCs w:val="24"/>
        </w:rPr>
        <w:t xml:space="preserve">zgodnie z przepisami </w:t>
      </w:r>
      <w:r w:rsidR="00D6365E" w:rsidRPr="0088191F">
        <w:rPr>
          <w:color w:val="000000"/>
          <w:sz w:val="24"/>
          <w:szCs w:val="24"/>
          <w:shd w:val="clear" w:color="auto" w:fill="FFFFFF"/>
        </w:rPr>
        <w:t xml:space="preserve">ustawy z dnia 27 sierpnia 2009 r. </w:t>
      </w:r>
      <w:r w:rsidR="00D6365E">
        <w:rPr>
          <w:color w:val="000000"/>
          <w:sz w:val="24"/>
          <w:szCs w:val="24"/>
          <w:shd w:val="clear" w:color="auto" w:fill="FFFFFF"/>
        </w:rPr>
        <w:t xml:space="preserve">                  </w:t>
      </w:r>
      <w:r w:rsidR="00D6365E" w:rsidRPr="0088191F">
        <w:rPr>
          <w:rFonts w:ascii="Verdana" w:hAnsi="Verdana"/>
          <w:color w:val="000000"/>
          <w:sz w:val="14"/>
          <w:szCs w:val="14"/>
          <w:shd w:val="clear" w:color="auto" w:fill="FFFFFF"/>
        </w:rPr>
        <w:t xml:space="preserve"> </w:t>
      </w:r>
      <w:r w:rsidR="00D6365E" w:rsidRPr="0088191F">
        <w:rPr>
          <w:sz w:val="24"/>
          <w:szCs w:val="24"/>
        </w:rPr>
        <w:t>o finansach publicznych</w:t>
      </w:r>
      <w:r w:rsidR="0055281E">
        <w:rPr>
          <w:rFonts w:cs="Arial"/>
          <w:sz w:val="24"/>
          <w:szCs w:val="24"/>
        </w:rPr>
        <w:t>, U</w:t>
      </w:r>
      <w:r w:rsidR="0088191F">
        <w:rPr>
          <w:rFonts w:cs="Arial"/>
          <w:sz w:val="24"/>
          <w:szCs w:val="24"/>
        </w:rPr>
        <w:t>mowy oraz Ustawy</w:t>
      </w:r>
      <w:r w:rsidR="00D6365E">
        <w:rPr>
          <w:rFonts w:cs="Arial"/>
          <w:sz w:val="24"/>
          <w:szCs w:val="24"/>
        </w:rPr>
        <w:t xml:space="preserve"> </w:t>
      </w:r>
      <w:r w:rsidR="0088191F">
        <w:rPr>
          <w:rFonts w:cs="Arial"/>
          <w:sz w:val="24"/>
          <w:szCs w:val="24"/>
        </w:rPr>
        <w:t xml:space="preserve">i Rozporządzenia. </w:t>
      </w:r>
    </w:p>
    <w:p w:rsidR="0026486C" w:rsidRDefault="001D121D" w:rsidP="008247CE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 xml:space="preserve">Zleceniobiorca </w:t>
      </w:r>
      <w:r w:rsidR="0026486C" w:rsidRPr="0088191F">
        <w:rPr>
          <w:rFonts w:cs="Arial"/>
          <w:sz w:val="24"/>
          <w:szCs w:val="24"/>
        </w:rPr>
        <w:t>po zakończeniu realizacji zadania zobowiązan</w:t>
      </w:r>
      <w:r w:rsidR="00042A8D" w:rsidRPr="0088191F">
        <w:rPr>
          <w:rFonts w:cs="Arial"/>
          <w:sz w:val="24"/>
          <w:szCs w:val="24"/>
        </w:rPr>
        <w:t xml:space="preserve">y jest do złożenia sprawozdania </w:t>
      </w:r>
      <w:r w:rsidR="0026486C" w:rsidRPr="0088191F">
        <w:rPr>
          <w:rFonts w:cs="Arial"/>
          <w:sz w:val="24"/>
          <w:szCs w:val="24"/>
        </w:rPr>
        <w:t>z wykonania zadania publicznego, sporządzonego</w:t>
      </w:r>
      <w:r w:rsidR="00042A8D" w:rsidRPr="0088191F">
        <w:rPr>
          <w:rFonts w:cs="Arial"/>
          <w:sz w:val="24"/>
          <w:szCs w:val="24"/>
        </w:rPr>
        <w:t xml:space="preserve"> zgodnie ze wzorem określonym</w:t>
      </w:r>
      <w:r w:rsidR="00EF77AE" w:rsidRPr="0088191F">
        <w:rPr>
          <w:rFonts w:cs="Arial"/>
          <w:sz w:val="24"/>
          <w:szCs w:val="24"/>
        </w:rPr>
        <w:t xml:space="preserve"> </w:t>
      </w:r>
      <w:r w:rsidR="00BF466D" w:rsidRPr="0088191F">
        <w:rPr>
          <w:rFonts w:cs="Arial"/>
          <w:sz w:val="24"/>
          <w:szCs w:val="24"/>
        </w:rPr>
        <w:t>w Załączniku do Rozporządzenia.</w:t>
      </w:r>
    </w:p>
    <w:p w:rsidR="008A7D6F" w:rsidRDefault="0026486C" w:rsidP="00A03BC7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 xml:space="preserve">Sprawozdanie, o którym mowa w </w:t>
      </w:r>
      <w:r w:rsidR="001C15C1" w:rsidRPr="0088191F">
        <w:rPr>
          <w:rFonts w:cs="Arial"/>
          <w:sz w:val="24"/>
          <w:szCs w:val="24"/>
        </w:rPr>
        <w:t>ust.</w:t>
      </w:r>
      <w:r w:rsidRPr="0088191F">
        <w:rPr>
          <w:rFonts w:cs="Arial"/>
          <w:sz w:val="24"/>
          <w:szCs w:val="24"/>
        </w:rPr>
        <w:t xml:space="preserve"> </w:t>
      </w:r>
      <w:r w:rsidR="00DC77E3">
        <w:rPr>
          <w:rFonts w:cs="Arial"/>
          <w:sz w:val="24"/>
          <w:szCs w:val="24"/>
        </w:rPr>
        <w:t>3</w:t>
      </w:r>
      <w:r w:rsidR="00F856F5" w:rsidRPr="0088191F">
        <w:rPr>
          <w:rFonts w:cs="Arial"/>
          <w:sz w:val="24"/>
          <w:szCs w:val="24"/>
        </w:rPr>
        <w:t>,</w:t>
      </w:r>
      <w:r w:rsidRPr="0088191F">
        <w:rPr>
          <w:rFonts w:cs="Arial"/>
          <w:sz w:val="24"/>
          <w:szCs w:val="24"/>
        </w:rPr>
        <w:t xml:space="preserve"> należy sporządzić i złożyć w ciągu 30 dni od zakończenia realizacji zadania publicznego. </w:t>
      </w:r>
      <w:r w:rsidR="00A03BC7" w:rsidRPr="0088191F">
        <w:rPr>
          <w:rFonts w:cs="Arial"/>
          <w:sz w:val="24"/>
          <w:szCs w:val="24"/>
        </w:rPr>
        <w:t>Sprawozdani</w:t>
      </w:r>
      <w:r w:rsidR="00FD4294">
        <w:rPr>
          <w:rFonts w:cs="Arial"/>
          <w:sz w:val="24"/>
          <w:szCs w:val="24"/>
        </w:rPr>
        <w:t>e</w:t>
      </w:r>
      <w:r w:rsidR="00A03BC7" w:rsidRPr="0088191F">
        <w:rPr>
          <w:rFonts w:cs="Arial"/>
          <w:sz w:val="24"/>
          <w:szCs w:val="24"/>
        </w:rPr>
        <w:t xml:space="preserve"> składa się osobiście lub przesyła przesyłką poleconą na adres Zleceniodawcy. Termin uważa się za zachowany, jeżeli przed jego upływem pismo zostało wysłane w formie dokumentu elektronicznego w rozumieniu przepisów ustawy z dnia 17 lutego 2005 r. o informatyzacji działalności podmiotów realizujących zad</w:t>
      </w:r>
      <w:r w:rsidR="00DC77E3">
        <w:rPr>
          <w:rFonts w:cs="Arial"/>
          <w:sz w:val="24"/>
          <w:szCs w:val="24"/>
        </w:rPr>
        <w:t>ania publiczne (Dz.</w:t>
      </w:r>
      <w:r w:rsidR="00D6365E">
        <w:rPr>
          <w:rFonts w:cs="Arial"/>
          <w:sz w:val="24"/>
          <w:szCs w:val="24"/>
        </w:rPr>
        <w:t>U. z 2017</w:t>
      </w:r>
      <w:r w:rsidR="00DC77E3">
        <w:rPr>
          <w:rFonts w:cs="Arial"/>
          <w:sz w:val="24"/>
          <w:szCs w:val="24"/>
        </w:rPr>
        <w:t>r.</w:t>
      </w:r>
      <w:r w:rsidR="00D6365E">
        <w:rPr>
          <w:rFonts w:cs="Arial"/>
          <w:sz w:val="24"/>
          <w:szCs w:val="24"/>
        </w:rPr>
        <w:t>,</w:t>
      </w:r>
      <w:r w:rsidR="00A03BC7" w:rsidRPr="0088191F">
        <w:rPr>
          <w:rFonts w:cs="Arial"/>
          <w:sz w:val="24"/>
          <w:szCs w:val="24"/>
        </w:rPr>
        <w:t xml:space="preserve"> poz. 570, ze zm.), za poświadczeniem przedłożenia Zleceniodawcy, lub nadane w polskiej placówce pocztowej operatora publicznego.</w:t>
      </w:r>
    </w:p>
    <w:p w:rsidR="008A7D6F" w:rsidRPr="0088191F" w:rsidRDefault="008A7D6F" w:rsidP="0088191F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sz w:val="24"/>
          <w:szCs w:val="24"/>
        </w:rPr>
        <w:t>Oferenci, którzy złożyli ofertę za pomocą generatora, mogą sporządzić i złożyć sprawozdanie również w formie elektronicznej za pomocą generatora.</w:t>
      </w:r>
    </w:p>
    <w:p w:rsidR="00164BA2" w:rsidRDefault="00BF466D" w:rsidP="008A7D6F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>Zleceniodawca</w:t>
      </w:r>
      <w:r w:rsidR="0026486C" w:rsidRPr="0088191F">
        <w:rPr>
          <w:rFonts w:cs="Arial"/>
          <w:sz w:val="24"/>
          <w:szCs w:val="24"/>
        </w:rPr>
        <w:t xml:space="preserve"> ma prawo wezwać do złożenia w roku budżetowym częściowych sprawozdań z wykonania zadania publicznego.</w:t>
      </w:r>
    </w:p>
    <w:p w:rsidR="00021319" w:rsidRDefault="00021319" w:rsidP="008247CE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>Złożone sprawozdania podlegają weryfikacji zgodnie z przyjętymi w tym zakresie regulacjami</w:t>
      </w:r>
      <w:r w:rsidR="00A03BC7" w:rsidRPr="0088191F">
        <w:rPr>
          <w:rFonts w:cs="Arial"/>
          <w:sz w:val="24"/>
          <w:szCs w:val="24"/>
        </w:rPr>
        <w:t xml:space="preserve"> wewnętrznymi</w:t>
      </w:r>
      <w:r w:rsidRPr="0088191F">
        <w:rPr>
          <w:rFonts w:cs="Arial"/>
          <w:sz w:val="24"/>
          <w:szCs w:val="24"/>
        </w:rPr>
        <w:t>.</w:t>
      </w:r>
    </w:p>
    <w:p w:rsidR="00164BA2" w:rsidRPr="0088191F" w:rsidRDefault="00164BA2" w:rsidP="00164BA2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88191F">
        <w:rPr>
          <w:rFonts w:cs="Arial"/>
          <w:sz w:val="24"/>
          <w:szCs w:val="24"/>
        </w:rPr>
        <w:t xml:space="preserve">Zleceniobiorca może </w:t>
      </w:r>
      <w:r w:rsidR="002810E0" w:rsidRPr="0088191F">
        <w:rPr>
          <w:rFonts w:cs="Arial"/>
          <w:sz w:val="24"/>
          <w:szCs w:val="24"/>
        </w:rPr>
        <w:t>ponosić wydatki</w:t>
      </w:r>
      <w:r w:rsidRPr="0088191F">
        <w:rPr>
          <w:rFonts w:cs="Arial"/>
          <w:sz w:val="24"/>
          <w:szCs w:val="24"/>
        </w:rPr>
        <w:t xml:space="preserve"> ze środków pochodzących z dotacji oraz pozostałych środków przeznaczonych na realizację zadania </w:t>
      </w:r>
      <w:r w:rsidR="00F27444" w:rsidRPr="0088191F">
        <w:rPr>
          <w:rFonts w:cs="Arial"/>
          <w:sz w:val="24"/>
          <w:szCs w:val="24"/>
        </w:rPr>
        <w:t>w</w:t>
      </w:r>
      <w:r w:rsidR="00F27444" w:rsidRPr="0088191F">
        <w:rPr>
          <w:rFonts w:cs="Arial"/>
          <w:b/>
          <w:sz w:val="24"/>
          <w:szCs w:val="24"/>
        </w:rPr>
        <w:t xml:space="preserve"> </w:t>
      </w:r>
      <w:r w:rsidR="002810E0" w:rsidRPr="0088191F">
        <w:rPr>
          <w:rFonts w:cs="Arial"/>
          <w:sz w:val="24"/>
          <w:szCs w:val="24"/>
        </w:rPr>
        <w:t xml:space="preserve">terminach określonych </w:t>
      </w:r>
      <w:r w:rsidR="00F27444" w:rsidRPr="0088191F">
        <w:rPr>
          <w:rFonts w:cs="Arial"/>
          <w:sz w:val="24"/>
          <w:szCs w:val="24"/>
        </w:rPr>
        <w:t xml:space="preserve">w </w:t>
      </w:r>
      <w:r w:rsidR="0055281E">
        <w:rPr>
          <w:rFonts w:cs="Arial"/>
          <w:sz w:val="24"/>
          <w:szCs w:val="24"/>
        </w:rPr>
        <w:t>U</w:t>
      </w:r>
      <w:r w:rsidR="00F27444" w:rsidRPr="0088191F">
        <w:rPr>
          <w:rFonts w:cs="Arial"/>
          <w:sz w:val="24"/>
          <w:szCs w:val="24"/>
        </w:rPr>
        <w:t xml:space="preserve">mowie </w:t>
      </w:r>
      <w:r w:rsidRPr="0088191F">
        <w:rPr>
          <w:rFonts w:cs="Arial"/>
          <w:sz w:val="24"/>
          <w:szCs w:val="24"/>
        </w:rPr>
        <w:t xml:space="preserve">(dokumenty księgowe, związane z realizacją zadania, muszą </w:t>
      </w:r>
      <w:r w:rsidR="00F27444" w:rsidRPr="0088191F">
        <w:rPr>
          <w:rFonts w:cs="Arial"/>
          <w:sz w:val="24"/>
          <w:szCs w:val="24"/>
        </w:rPr>
        <w:t>potwierdzać dokonanie zakupu/zrealizowania usługi</w:t>
      </w:r>
      <w:r w:rsidR="00F27444" w:rsidRPr="0088191F">
        <w:rPr>
          <w:rFonts w:cs="Arial"/>
          <w:b/>
          <w:sz w:val="24"/>
          <w:szCs w:val="24"/>
        </w:rPr>
        <w:t xml:space="preserve"> </w:t>
      </w:r>
      <w:r w:rsidR="00F54B13" w:rsidRPr="0088191F">
        <w:rPr>
          <w:rFonts w:cs="Arial"/>
          <w:sz w:val="24"/>
          <w:szCs w:val="24"/>
        </w:rPr>
        <w:t>w terminie realizacji zadania</w:t>
      </w:r>
      <w:r w:rsidR="0055281E">
        <w:rPr>
          <w:rFonts w:cs="Arial"/>
          <w:sz w:val="24"/>
          <w:szCs w:val="24"/>
        </w:rPr>
        <w:t xml:space="preserve"> określonym w U</w:t>
      </w:r>
      <w:r w:rsidRPr="0088191F">
        <w:rPr>
          <w:rFonts w:cs="Arial"/>
          <w:sz w:val="24"/>
          <w:szCs w:val="24"/>
        </w:rPr>
        <w:t xml:space="preserve">mowie). </w:t>
      </w:r>
      <w:r w:rsidR="00D0614E" w:rsidRPr="0088191F">
        <w:rPr>
          <w:sz w:val="24"/>
          <w:szCs w:val="24"/>
        </w:rPr>
        <w:t xml:space="preserve">Dotyczy to również rozliczeń </w:t>
      </w:r>
      <w:r w:rsidR="00D0614E" w:rsidRPr="0088191F">
        <w:rPr>
          <w:rFonts w:cs="Arial"/>
          <w:sz w:val="24"/>
          <w:szCs w:val="24"/>
        </w:rPr>
        <w:t>pochodnych od wypłacanych wynagrodzeń</w:t>
      </w:r>
      <w:r w:rsidR="00D0614E" w:rsidRPr="0088191F">
        <w:rPr>
          <w:sz w:val="24"/>
          <w:szCs w:val="24"/>
        </w:rPr>
        <w:t xml:space="preserve"> z Urzędem Skarbowym </w:t>
      </w:r>
      <w:r w:rsidR="00BB1A00" w:rsidRPr="0088191F">
        <w:rPr>
          <w:sz w:val="24"/>
          <w:szCs w:val="24"/>
        </w:rPr>
        <w:t xml:space="preserve">                         </w:t>
      </w:r>
      <w:r w:rsidR="00D0614E" w:rsidRPr="0088191F">
        <w:rPr>
          <w:sz w:val="24"/>
          <w:szCs w:val="24"/>
        </w:rPr>
        <w:t>i Zakładem Ubezpieczeń Społecznych.</w:t>
      </w:r>
    </w:p>
    <w:p w:rsidR="0085741A" w:rsidRDefault="00164BA2" w:rsidP="00862EC8">
      <w:pPr>
        <w:spacing w:after="0"/>
        <w:jc w:val="both"/>
        <w:rPr>
          <w:rFonts w:cs="Arial"/>
          <w:b/>
          <w:sz w:val="24"/>
          <w:szCs w:val="24"/>
        </w:rPr>
      </w:pPr>
      <w:r w:rsidRPr="00CA6661">
        <w:rPr>
          <w:rFonts w:cs="Arial"/>
          <w:sz w:val="24"/>
          <w:szCs w:val="24"/>
        </w:rPr>
        <w:t>UWAGA</w:t>
      </w:r>
      <w:r w:rsidR="00FD4294">
        <w:rPr>
          <w:rFonts w:cs="Arial"/>
          <w:sz w:val="24"/>
          <w:szCs w:val="24"/>
        </w:rPr>
        <w:t xml:space="preserve"> </w:t>
      </w:r>
      <w:r w:rsidR="009D3B05">
        <w:rPr>
          <w:rFonts w:cs="Arial"/>
          <w:sz w:val="24"/>
          <w:szCs w:val="24"/>
        </w:rPr>
        <w:t>6</w:t>
      </w:r>
      <w:r w:rsidR="00FD4294">
        <w:rPr>
          <w:rFonts w:cs="Arial"/>
          <w:sz w:val="24"/>
          <w:szCs w:val="24"/>
        </w:rPr>
        <w:t>.</w:t>
      </w:r>
      <w:r w:rsidRPr="0076168B">
        <w:rPr>
          <w:rFonts w:cs="Arial"/>
          <w:b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W przypadku, gdy termin końcowy realizacji zadania wypada przykładowo dnia</w:t>
      </w:r>
      <w:r w:rsidR="00F856F5">
        <w:rPr>
          <w:rFonts w:cs="Arial"/>
          <w:sz w:val="24"/>
          <w:szCs w:val="24"/>
        </w:rPr>
        <w:t xml:space="preserve">               </w:t>
      </w:r>
      <w:r w:rsidR="00B543C3">
        <w:rPr>
          <w:rFonts w:cs="Arial"/>
          <w:sz w:val="24"/>
          <w:szCs w:val="24"/>
        </w:rPr>
        <w:t xml:space="preserve"> 15 grudnia, </w:t>
      </w:r>
      <w:r w:rsidRPr="0076168B">
        <w:rPr>
          <w:rFonts w:cs="Arial"/>
          <w:sz w:val="24"/>
          <w:szCs w:val="24"/>
        </w:rPr>
        <w:t xml:space="preserve">oznacza to, iż wszystkie dokumenty </w:t>
      </w:r>
      <w:r w:rsidR="00BB1A00">
        <w:rPr>
          <w:rFonts w:cs="Arial"/>
          <w:sz w:val="24"/>
          <w:szCs w:val="24"/>
        </w:rPr>
        <w:t xml:space="preserve">księgowe </w:t>
      </w:r>
      <w:r w:rsidRPr="0076168B">
        <w:rPr>
          <w:rFonts w:cs="Arial"/>
          <w:sz w:val="24"/>
          <w:szCs w:val="24"/>
        </w:rPr>
        <w:t xml:space="preserve">potwierdzające dokonanie </w:t>
      </w:r>
      <w:r w:rsidR="00164F2B" w:rsidRPr="00CD0191">
        <w:rPr>
          <w:rFonts w:cs="Arial"/>
          <w:sz w:val="24"/>
          <w:szCs w:val="24"/>
        </w:rPr>
        <w:t>wydatków</w:t>
      </w:r>
      <w:r w:rsidRPr="00CD0191">
        <w:rPr>
          <w:rFonts w:cs="Arial"/>
          <w:sz w:val="24"/>
          <w:szCs w:val="24"/>
        </w:rPr>
        <w:t xml:space="preserve"> ze</w:t>
      </w:r>
      <w:r w:rsidRPr="0076168B">
        <w:rPr>
          <w:rFonts w:cs="Arial"/>
          <w:sz w:val="24"/>
          <w:szCs w:val="24"/>
        </w:rPr>
        <w:t xml:space="preserve"> środków pochodzących z dotacji lub z</w:t>
      </w:r>
      <w:r w:rsidR="00F27444">
        <w:rPr>
          <w:rFonts w:cs="Arial"/>
          <w:sz w:val="24"/>
          <w:szCs w:val="24"/>
        </w:rPr>
        <w:t xml:space="preserve"> innych</w:t>
      </w:r>
      <w:r w:rsidRPr="0076168B">
        <w:rPr>
          <w:rFonts w:cs="Arial"/>
          <w:sz w:val="24"/>
          <w:szCs w:val="24"/>
        </w:rPr>
        <w:t xml:space="preserve"> środków</w:t>
      </w:r>
      <w:r w:rsidR="00F27444">
        <w:rPr>
          <w:rFonts w:cs="Arial"/>
          <w:sz w:val="24"/>
          <w:szCs w:val="24"/>
        </w:rPr>
        <w:t xml:space="preserve"> finansowych </w:t>
      </w:r>
      <w:r w:rsidRPr="0076168B">
        <w:rPr>
          <w:rFonts w:cs="Arial"/>
          <w:sz w:val="24"/>
          <w:szCs w:val="24"/>
        </w:rPr>
        <w:t xml:space="preserve">powinny być </w:t>
      </w:r>
      <w:r w:rsidR="00F27444">
        <w:rPr>
          <w:rFonts w:cs="Arial"/>
          <w:sz w:val="24"/>
          <w:szCs w:val="24"/>
        </w:rPr>
        <w:t>opatrzo</w:t>
      </w:r>
      <w:r w:rsidR="00CA6661">
        <w:rPr>
          <w:rFonts w:cs="Arial"/>
          <w:sz w:val="24"/>
          <w:szCs w:val="24"/>
        </w:rPr>
        <w:t>ne datą sprzedaży najpóźniej 15 grudnia</w:t>
      </w:r>
      <w:r w:rsidR="00EA7859">
        <w:rPr>
          <w:rFonts w:cs="Arial"/>
          <w:sz w:val="24"/>
          <w:szCs w:val="24"/>
        </w:rPr>
        <w:t xml:space="preserve"> z zastrzeżeniem § 7 ust. 8</w:t>
      </w:r>
      <w:r w:rsidR="00FD4294">
        <w:rPr>
          <w:rFonts w:cs="Arial"/>
          <w:sz w:val="24"/>
          <w:szCs w:val="24"/>
        </w:rPr>
        <w:t xml:space="preserve"> pkt </w:t>
      </w:r>
      <w:r w:rsidR="00D0614E">
        <w:rPr>
          <w:rFonts w:cs="Arial"/>
          <w:sz w:val="24"/>
          <w:szCs w:val="24"/>
        </w:rPr>
        <w:t xml:space="preserve">4. Natomiast data wystawienia faktury oraz data zapłaty musi mieścić się </w:t>
      </w:r>
      <w:r w:rsidR="00FD4294">
        <w:rPr>
          <w:rFonts w:cs="Arial"/>
          <w:sz w:val="24"/>
          <w:szCs w:val="24"/>
        </w:rPr>
        <w:t>w terminie określonym</w:t>
      </w:r>
      <w:r w:rsidR="00BB1A00">
        <w:rPr>
          <w:rFonts w:cs="Arial"/>
          <w:sz w:val="24"/>
          <w:szCs w:val="24"/>
        </w:rPr>
        <w:t xml:space="preserve"> </w:t>
      </w:r>
      <w:r w:rsidR="0055281E">
        <w:rPr>
          <w:rFonts w:cs="Arial"/>
          <w:sz w:val="24"/>
          <w:szCs w:val="24"/>
        </w:rPr>
        <w:t>w U</w:t>
      </w:r>
      <w:r w:rsidR="00F27444">
        <w:rPr>
          <w:rFonts w:cs="Arial"/>
          <w:sz w:val="24"/>
          <w:szCs w:val="24"/>
        </w:rPr>
        <w:t>mowie jako termin poniesienia wydatków.</w:t>
      </w:r>
      <w:r w:rsidR="00BF466D" w:rsidRPr="0076168B">
        <w:rPr>
          <w:rFonts w:cs="Arial"/>
          <w:b/>
          <w:sz w:val="24"/>
          <w:szCs w:val="24"/>
        </w:rPr>
        <w:t xml:space="preserve"> </w:t>
      </w:r>
    </w:p>
    <w:p w:rsidR="002904FB" w:rsidRPr="006B1D77" w:rsidRDefault="00DC77E3" w:rsidP="0088191F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W k</w:t>
      </w:r>
      <w:r w:rsidR="008C017F" w:rsidRPr="0088191F">
        <w:rPr>
          <w:sz w:val="24"/>
          <w:szCs w:val="24"/>
        </w:rPr>
        <w:t>onsekwe</w:t>
      </w:r>
      <w:r>
        <w:rPr>
          <w:sz w:val="24"/>
          <w:szCs w:val="24"/>
        </w:rPr>
        <w:t>ncji</w:t>
      </w:r>
      <w:r w:rsidR="0055281E">
        <w:rPr>
          <w:sz w:val="24"/>
          <w:szCs w:val="24"/>
        </w:rPr>
        <w:t xml:space="preserve"> uchybień w realizacji zapisów U</w:t>
      </w:r>
      <w:r w:rsidR="002904FB" w:rsidRPr="0088191F">
        <w:rPr>
          <w:sz w:val="24"/>
          <w:szCs w:val="24"/>
        </w:rPr>
        <w:t xml:space="preserve">mowy, a w szczególności </w:t>
      </w:r>
      <w:r w:rsidR="0088191F">
        <w:rPr>
          <w:sz w:val="24"/>
          <w:szCs w:val="24"/>
        </w:rPr>
        <w:t xml:space="preserve">nieosiągnięcia </w:t>
      </w:r>
      <w:r w:rsidR="00D07CDB">
        <w:rPr>
          <w:sz w:val="24"/>
          <w:szCs w:val="24"/>
        </w:rPr>
        <w:t>rezultat</w:t>
      </w:r>
      <w:r w:rsidR="0088191F">
        <w:rPr>
          <w:sz w:val="24"/>
          <w:szCs w:val="24"/>
        </w:rPr>
        <w:t xml:space="preserve">ów określonych w ofercie oraz </w:t>
      </w:r>
      <w:r w:rsidR="00D6365E">
        <w:rPr>
          <w:sz w:val="24"/>
          <w:szCs w:val="24"/>
        </w:rPr>
        <w:t xml:space="preserve">nieprawidłowego </w:t>
      </w:r>
      <w:r w:rsidR="0088191F">
        <w:rPr>
          <w:sz w:val="24"/>
          <w:szCs w:val="24"/>
        </w:rPr>
        <w:t>wydatkowania i rozliczenia</w:t>
      </w:r>
      <w:r w:rsidR="002904FB" w:rsidRPr="0088191F">
        <w:rPr>
          <w:sz w:val="24"/>
          <w:szCs w:val="24"/>
        </w:rPr>
        <w:t xml:space="preserve"> dotacji, Zleceniodawca może zobligować Zleceniobiorcę do zwrotu części lub całości przyznanej dotacji wraz z odsetkami naliczanymi jak dla zaległości podatkowych</w:t>
      </w:r>
      <w:r w:rsidR="00236DB2">
        <w:rPr>
          <w:sz w:val="24"/>
          <w:szCs w:val="24"/>
        </w:rPr>
        <w:t xml:space="preserve"> zgodnie</w:t>
      </w:r>
      <w:r>
        <w:rPr>
          <w:sz w:val="24"/>
          <w:szCs w:val="24"/>
        </w:rPr>
        <w:t xml:space="preserve"> z ustawą                         </w:t>
      </w:r>
      <w:r w:rsidRPr="006B1D77">
        <w:rPr>
          <w:sz w:val="24"/>
          <w:szCs w:val="24"/>
        </w:rPr>
        <w:t>o finansach publicznych</w:t>
      </w:r>
      <w:r w:rsidR="002904FB" w:rsidRPr="006B1D77">
        <w:rPr>
          <w:sz w:val="24"/>
          <w:szCs w:val="24"/>
        </w:rPr>
        <w:t xml:space="preserve">. </w:t>
      </w:r>
    </w:p>
    <w:p w:rsidR="00EF77AE" w:rsidRPr="006B1D77" w:rsidRDefault="009658A3" w:rsidP="00BF55A0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>Rozliczenie</w:t>
      </w:r>
      <w:r w:rsidR="00021319" w:rsidRPr="006B1D77">
        <w:rPr>
          <w:rFonts w:cs="Arial"/>
          <w:sz w:val="24"/>
          <w:szCs w:val="24"/>
        </w:rPr>
        <w:t xml:space="preserve"> zadania </w:t>
      </w:r>
      <w:r w:rsidRPr="006B1D77">
        <w:rPr>
          <w:rFonts w:cs="Arial"/>
          <w:sz w:val="24"/>
          <w:szCs w:val="24"/>
        </w:rPr>
        <w:t xml:space="preserve">następuje na podstawie </w:t>
      </w:r>
      <w:r w:rsidR="00AA44ED" w:rsidRPr="006B1D77">
        <w:rPr>
          <w:rFonts w:cs="Arial"/>
          <w:sz w:val="24"/>
          <w:szCs w:val="24"/>
        </w:rPr>
        <w:t>złożonego sprawozdania, które zawiera informację nt. stopnia realizacji zaplanowanych działań</w:t>
      </w:r>
      <w:r w:rsidR="00E82BFC" w:rsidRPr="006B1D77">
        <w:rPr>
          <w:rFonts w:cs="Arial"/>
          <w:sz w:val="24"/>
          <w:szCs w:val="24"/>
        </w:rPr>
        <w:t>,</w:t>
      </w:r>
      <w:r w:rsidR="00AA44ED" w:rsidRPr="006B1D77">
        <w:rPr>
          <w:rFonts w:cs="Arial"/>
          <w:sz w:val="24"/>
          <w:szCs w:val="24"/>
        </w:rPr>
        <w:t xml:space="preserve"> osiągni</w:t>
      </w:r>
      <w:r w:rsidR="00E82BFC" w:rsidRPr="006B1D77">
        <w:rPr>
          <w:rFonts w:cs="Arial"/>
          <w:sz w:val="24"/>
          <w:szCs w:val="24"/>
        </w:rPr>
        <w:t>ę</w:t>
      </w:r>
      <w:r w:rsidR="00AA44ED" w:rsidRPr="006B1D77">
        <w:rPr>
          <w:rFonts w:cs="Arial"/>
          <w:sz w:val="24"/>
          <w:szCs w:val="24"/>
        </w:rPr>
        <w:t>tych rezultatów</w:t>
      </w:r>
      <w:r w:rsidR="00E82BFC" w:rsidRPr="006B1D77">
        <w:rPr>
          <w:rFonts w:cs="Arial"/>
          <w:sz w:val="24"/>
          <w:szCs w:val="24"/>
        </w:rPr>
        <w:t>, realizacji wskaźników, a także wydatków poniesionych na realizację zad</w:t>
      </w:r>
      <w:r w:rsidR="00DD6D8F" w:rsidRPr="006B1D77">
        <w:rPr>
          <w:rFonts w:cs="Arial"/>
          <w:sz w:val="24"/>
          <w:szCs w:val="24"/>
        </w:rPr>
        <w:t>a</w:t>
      </w:r>
      <w:r w:rsidR="00E82BFC" w:rsidRPr="006B1D77">
        <w:rPr>
          <w:rFonts w:cs="Arial"/>
          <w:sz w:val="24"/>
          <w:szCs w:val="24"/>
        </w:rPr>
        <w:t>nia.</w:t>
      </w:r>
      <w:r w:rsidR="00AA44ED" w:rsidRPr="006B1D77">
        <w:rPr>
          <w:rFonts w:cs="Arial"/>
          <w:sz w:val="24"/>
          <w:szCs w:val="24"/>
        </w:rPr>
        <w:t xml:space="preserve"> </w:t>
      </w:r>
    </w:p>
    <w:p w:rsidR="00DD6D8F" w:rsidRPr="006B1D77" w:rsidRDefault="00DD6D8F" w:rsidP="00BF55A0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>Do sprawozdania nie załącza się oryginałów ani kopii dokumentów finansowych                           i merytorycznych dotyczących realizowanego zadania.</w:t>
      </w:r>
    </w:p>
    <w:p w:rsidR="00896FAB" w:rsidRPr="006B1D77" w:rsidRDefault="00F27444" w:rsidP="00896FAB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 xml:space="preserve">Zleceniobiorca winien </w:t>
      </w:r>
      <w:r w:rsidR="00492663" w:rsidRPr="006B1D77">
        <w:rPr>
          <w:rFonts w:cs="Arial"/>
          <w:sz w:val="24"/>
          <w:szCs w:val="24"/>
        </w:rPr>
        <w:t>gromadzić i przechowywać</w:t>
      </w:r>
      <w:r w:rsidR="00896FAB" w:rsidRPr="006B1D77">
        <w:rPr>
          <w:rFonts w:cs="Arial"/>
          <w:sz w:val="24"/>
          <w:szCs w:val="24"/>
        </w:rPr>
        <w:t xml:space="preserve"> materiały dokumentujące działania faktyczn</w:t>
      </w:r>
      <w:r w:rsidR="001153E5" w:rsidRPr="006B1D77">
        <w:rPr>
          <w:rFonts w:cs="Arial"/>
          <w:sz w:val="24"/>
          <w:szCs w:val="24"/>
        </w:rPr>
        <w:t>i</w:t>
      </w:r>
      <w:r w:rsidR="00896FAB" w:rsidRPr="006B1D77">
        <w:rPr>
          <w:rFonts w:cs="Arial"/>
          <w:sz w:val="24"/>
          <w:szCs w:val="24"/>
        </w:rPr>
        <w:t>e podjęte przy realizacji zadania, jak równ</w:t>
      </w:r>
      <w:r w:rsidR="00CC4BDE" w:rsidRPr="006B1D77">
        <w:rPr>
          <w:rFonts w:cs="Arial"/>
          <w:sz w:val="24"/>
          <w:szCs w:val="24"/>
        </w:rPr>
        <w:t xml:space="preserve">ież konieczne działania prawne, </w:t>
      </w:r>
      <w:r w:rsidR="00896FAB" w:rsidRPr="006B1D77">
        <w:rPr>
          <w:rFonts w:cs="Arial"/>
          <w:sz w:val="24"/>
          <w:szCs w:val="24"/>
        </w:rPr>
        <w:t xml:space="preserve">np.: </w:t>
      </w:r>
    </w:p>
    <w:p w:rsidR="00896FAB" w:rsidRPr="0076168B" w:rsidRDefault="00021319" w:rsidP="006E42C5">
      <w:pPr>
        <w:tabs>
          <w:tab w:val="left" w:pos="851"/>
        </w:tabs>
        <w:spacing w:after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>1</w:t>
      </w:r>
      <w:r w:rsidR="00492663" w:rsidRPr="006B1D77">
        <w:rPr>
          <w:rFonts w:cs="Arial"/>
          <w:sz w:val="24"/>
          <w:szCs w:val="24"/>
        </w:rPr>
        <w:t xml:space="preserve">) </w:t>
      </w:r>
      <w:r w:rsidR="00896FAB" w:rsidRPr="006B1D77">
        <w:rPr>
          <w:rFonts w:cs="Arial"/>
          <w:sz w:val="24"/>
          <w:szCs w:val="24"/>
        </w:rPr>
        <w:t>wszystki</w:t>
      </w:r>
      <w:r w:rsidR="00492663" w:rsidRPr="006B1D77">
        <w:rPr>
          <w:rFonts w:cs="Arial"/>
          <w:sz w:val="24"/>
          <w:szCs w:val="24"/>
        </w:rPr>
        <w:t>e</w:t>
      </w:r>
      <w:r w:rsidR="00896FAB" w:rsidRPr="006B1D77">
        <w:rPr>
          <w:rFonts w:cs="Arial"/>
          <w:sz w:val="24"/>
          <w:szCs w:val="24"/>
        </w:rPr>
        <w:t xml:space="preserve"> faktur</w:t>
      </w:r>
      <w:r w:rsidR="00492663" w:rsidRPr="006B1D77">
        <w:rPr>
          <w:rFonts w:cs="Arial"/>
          <w:sz w:val="24"/>
          <w:szCs w:val="24"/>
        </w:rPr>
        <w:t>y</w:t>
      </w:r>
      <w:r w:rsidR="00896FAB" w:rsidRPr="006B1D77">
        <w:rPr>
          <w:rFonts w:cs="Arial"/>
          <w:sz w:val="24"/>
          <w:szCs w:val="24"/>
        </w:rPr>
        <w:t xml:space="preserve"> / rachunk</w:t>
      </w:r>
      <w:r w:rsidR="00492663" w:rsidRPr="006B1D77">
        <w:rPr>
          <w:rFonts w:cs="Arial"/>
          <w:sz w:val="24"/>
          <w:szCs w:val="24"/>
        </w:rPr>
        <w:t>i / umo</w:t>
      </w:r>
      <w:r w:rsidR="00896FAB" w:rsidRPr="006B1D77">
        <w:rPr>
          <w:rFonts w:cs="Arial"/>
          <w:sz w:val="24"/>
          <w:szCs w:val="24"/>
        </w:rPr>
        <w:t>w</w:t>
      </w:r>
      <w:r w:rsidR="00492663" w:rsidRPr="006B1D77">
        <w:rPr>
          <w:rFonts w:cs="Arial"/>
          <w:sz w:val="24"/>
          <w:szCs w:val="24"/>
        </w:rPr>
        <w:t>y</w:t>
      </w:r>
      <w:r w:rsidR="00896FAB" w:rsidRPr="006B1D77">
        <w:rPr>
          <w:rFonts w:cs="Arial"/>
          <w:sz w:val="24"/>
          <w:szCs w:val="24"/>
        </w:rPr>
        <w:t xml:space="preserve"> / porozumie</w:t>
      </w:r>
      <w:r w:rsidR="00492663" w:rsidRPr="006B1D77">
        <w:rPr>
          <w:rFonts w:cs="Arial"/>
          <w:sz w:val="24"/>
          <w:szCs w:val="24"/>
        </w:rPr>
        <w:t>nia</w:t>
      </w:r>
      <w:r w:rsidR="00896FAB" w:rsidRPr="006B1D77">
        <w:rPr>
          <w:rFonts w:cs="Arial"/>
          <w:sz w:val="24"/>
          <w:szCs w:val="24"/>
        </w:rPr>
        <w:t xml:space="preserve"> / oświadcze</w:t>
      </w:r>
      <w:r w:rsidR="00492663" w:rsidRPr="006B1D77">
        <w:rPr>
          <w:rFonts w:cs="Arial"/>
          <w:sz w:val="24"/>
          <w:szCs w:val="24"/>
        </w:rPr>
        <w:t>nia / inne</w:t>
      </w:r>
      <w:r w:rsidR="00896FAB" w:rsidRPr="006B1D77">
        <w:rPr>
          <w:rFonts w:cs="Arial"/>
          <w:sz w:val="24"/>
          <w:szCs w:val="24"/>
        </w:rPr>
        <w:t xml:space="preserve"> dokument</w:t>
      </w:r>
      <w:r w:rsidR="00492663" w:rsidRPr="006B1D77">
        <w:rPr>
          <w:rFonts w:cs="Arial"/>
          <w:sz w:val="24"/>
          <w:szCs w:val="24"/>
        </w:rPr>
        <w:t>y</w:t>
      </w:r>
      <w:r w:rsidR="00896FAB" w:rsidRPr="006B1D77">
        <w:rPr>
          <w:rFonts w:cs="Arial"/>
          <w:sz w:val="24"/>
          <w:szCs w:val="24"/>
        </w:rPr>
        <w:t xml:space="preserve">, które zostały opłacone w całości lub części ze środków pochodzących z dotacji i </w:t>
      </w:r>
      <w:r w:rsidR="00492663" w:rsidRPr="006B1D77">
        <w:rPr>
          <w:rFonts w:cs="Arial"/>
          <w:sz w:val="24"/>
          <w:szCs w:val="24"/>
        </w:rPr>
        <w:t>innych środków finansowych</w:t>
      </w:r>
      <w:r w:rsidR="00A26FC3" w:rsidRPr="006B1D77">
        <w:rPr>
          <w:rFonts w:cs="Arial"/>
          <w:sz w:val="24"/>
          <w:szCs w:val="24"/>
        </w:rPr>
        <w:t xml:space="preserve"> </w:t>
      </w:r>
      <w:r w:rsidR="00492663" w:rsidRPr="006B1D77">
        <w:rPr>
          <w:rFonts w:cs="Arial"/>
          <w:sz w:val="24"/>
          <w:szCs w:val="24"/>
        </w:rPr>
        <w:t>oraz z wkładu osobowego i/lub rzeczowego</w:t>
      </w:r>
      <w:r w:rsidR="00AA44ED" w:rsidRPr="006B1D77">
        <w:rPr>
          <w:rFonts w:cs="Arial"/>
          <w:sz w:val="24"/>
          <w:szCs w:val="24"/>
        </w:rPr>
        <w:t>. Zleceniobiorca jest odpowiedzialny za prawidłowe opisanie faktur/ rachunków oraz innych dowodów księgowych oraz ich przechowywanie zgodnie z obowiązującymi przepisami,</w:t>
      </w:r>
    </w:p>
    <w:p w:rsidR="00896FAB" w:rsidRPr="0076168B" w:rsidRDefault="00492663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896FAB" w:rsidRPr="0076168B">
        <w:rPr>
          <w:rFonts w:cs="Arial"/>
          <w:sz w:val="24"/>
          <w:szCs w:val="24"/>
        </w:rPr>
        <w:t xml:space="preserve">) </w:t>
      </w:r>
      <w:r w:rsidR="00EA7859">
        <w:rPr>
          <w:rFonts w:cs="Arial"/>
          <w:sz w:val="24"/>
          <w:szCs w:val="24"/>
        </w:rPr>
        <w:t>dokumenty potwierdzające stosowanie przepi</w:t>
      </w:r>
      <w:r w:rsidR="00FD4294">
        <w:rPr>
          <w:rFonts w:cs="Arial"/>
          <w:sz w:val="24"/>
          <w:szCs w:val="24"/>
        </w:rPr>
        <w:t>sów o ochronie danych osobowych</w:t>
      </w:r>
      <w:r w:rsidR="00896FAB" w:rsidRPr="005C6726">
        <w:rPr>
          <w:rFonts w:cs="Arial"/>
          <w:sz w:val="24"/>
          <w:szCs w:val="24"/>
        </w:rPr>
        <w:t xml:space="preserve"> (jeśli dotyczy),</w:t>
      </w:r>
    </w:p>
    <w:p w:rsidR="00896FAB" w:rsidRDefault="005C6726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896FAB" w:rsidRPr="0076168B">
        <w:rPr>
          <w:rFonts w:cs="Arial"/>
          <w:sz w:val="24"/>
          <w:szCs w:val="24"/>
        </w:rPr>
        <w:t xml:space="preserve">) </w:t>
      </w:r>
      <w:r w:rsidR="00923FF2">
        <w:rPr>
          <w:rFonts w:cs="Arial"/>
          <w:sz w:val="24"/>
          <w:szCs w:val="24"/>
        </w:rPr>
        <w:t xml:space="preserve">dowód zwrotu </w:t>
      </w:r>
      <w:r w:rsidR="00896FAB" w:rsidRPr="0076168B">
        <w:rPr>
          <w:rFonts w:cs="Arial"/>
          <w:sz w:val="24"/>
          <w:szCs w:val="24"/>
        </w:rPr>
        <w:t xml:space="preserve">niewykorzystanych środków </w:t>
      </w:r>
      <w:r w:rsidR="00FD4294">
        <w:rPr>
          <w:rFonts w:cs="Arial"/>
          <w:sz w:val="24"/>
          <w:szCs w:val="24"/>
        </w:rPr>
        <w:t xml:space="preserve">finansowych z udzielonej dotacji </w:t>
      </w:r>
      <w:r w:rsidR="00896FAB" w:rsidRPr="0076168B">
        <w:rPr>
          <w:rFonts w:cs="Arial"/>
          <w:sz w:val="24"/>
          <w:szCs w:val="24"/>
        </w:rPr>
        <w:t>(jeżeli nie wykorzystano pełnej kwoty udzielonej dotacji</w:t>
      </w:r>
      <w:r w:rsidR="00D07CDB">
        <w:rPr>
          <w:rFonts w:cs="Arial"/>
          <w:sz w:val="24"/>
          <w:szCs w:val="24"/>
        </w:rPr>
        <w:t>) oraz odsetek (jeśli dotyczy).</w:t>
      </w:r>
    </w:p>
    <w:p w:rsidR="00CC4BDE" w:rsidRDefault="00492663" w:rsidP="00D6365E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D6365E">
        <w:rPr>
          <w:rFonts w:cs="Arial"/>
          <w:sz w:val="24"/>
          <w:szCs w:val="24"/>
        </w:rPr>
        <w:t xml:space="preserve">Treść </w:t>
      </w:r>
      <w:r w:rsidR="00CC4BDE" w:rsidRPr="00D6365E">
        <w:rPr>
          <w:rFonts w:cs="Arial"/>
          <w:sz w:val="24"/>
          <w:szCs w:val="24"/>
        </w:rPr>
        <w:t>dowodów księgowych winna być szczegółowo opisana i w sposób jednoznaczny wskazywać na związek pomiędzy poniesionym kosztem a właściwą pozycją kosztorysu.</w:t>
      </w:r>
    </w:p>
    <w:p w:rsidR="00923FF2" w:rsidRPr="00D6365E" w:rsidRDefault="00923FF2" w:rsidP="00923FF2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D6365E">
        <w:rPr>
          <w:sz w:val="24"/>
          <w:szCs w:val="24"/>
        </w:rPr>
        <w:t>Zleceniobiorca jest zobowiązany do prowadzenia dokumentacji merytorycznej zadania publicznego odzwierciedlającej jego realizację, w szczególności:</w:t>
      </w:r>
    </w:p>
    <w:p w:rsidR="00923FF2" w:rsidRPr="00923FF2" w:rsidRDefault="00923FF2" w:rsidP="00923FF2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Pr="00923FF2">
        <w:rPr>
          <w:rFonts w:cs="Arial"/>
          <w:sz w:val="24"/>
          <w:szCs w:val="24"/>
        </w:rPr>
        <w:t>) listy uczestników zadania (np. lista obecności),</w:t>
      </w:r>
      <w:r w:rsidRPr="00923FF2">
        <w:rPr>
          <w:sz w:val="24"/>
          <w:szCs w:val="24"/>
        </w:rPr>
        <w:t xml:space="preserve"> </w:t>
      </w:r>
      <w:r w:rsidRPr="00923FF2">
        <w:rPr>
          <w:rFonts w:cs="Arial"/>
          <w:sz w:val="24"/>
          <w:szCs w:val="24"/>
        </w:rPr>
        <w:t>notatki ze spotkań,</w:t>
      </w:r>
      <w:r>
        <w:rPr>
          <w:rFonts w:cs="Arial"/>
          <w:sz w:val="24"/>
          <w:szCs w:val="24"/>
        </w:rPr>
        <w:t xml:space="preserve"> protokoły meczowe, </w:t>
      </w:r>
      <w:r w:rsidRPr="00923FF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programy treningowe, </w:t>
      </w:r>
      <w:r w:rsidRPr="00923FF2">
        <w:rPr>
          <w:rFonts w:cs="Arial"/>
          <w:sz w:val="24"/>
          <w:szCs w:val="24"/>
        </w:rPr>
        <w:t xml:space="preserve">harmonogramy szkoleń, seminariów, zajęć, wycieczek, listy nagrodzonych, listy osób korzystających z noclegów, listy osób korzystających z przewozu, itp., </w:t>
      </w:r>
    </w:p>
    <w:p w:rsidR="00923FF2" w:rsidRPr="006B1D77" w:rsidRDefault="00923FF2" w:rsidP="00923FF2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Pr="00923FF2">
        <w:rPr>
          <w:rFonts w:cs="Arial"/>
          <w:sz w:val="24"/>
          <w:szCs w:val="24"/>
        </w:rPr>
        <w:t xml:space="preserve">) publikacje wydane w ramach zadania (m. in. ulotki, plakaty, konspekty szkoleń lub </w:t>
      </w:r>
      <w:r w:rsidRPr="006B1D77">
        <w:rPr>
          <w:rFonts w:cs="Arial"/>
          <w:sz w:val="24"/>
          <w:szCs w:val="24"/>
        </w:rPr>
        <w:t>warsztatów, materiały szkoleniowe).</w:t>
      </w:r>
    </w:p>
    <w:p w:rsidR="00896FAB" w:rsidRDefault="00896FAB" w:rsidP="00537C16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6B1D77">
        <w:rPr>
          <w:rFonts w:cs="Arial"/>
          <w:sz w:val="24"/>
          <w:szCs w:val="24"/>
        </w:rPr>
        <w:t>Wszelkie materiały dokumentujące działania merytoryczne</w:t>
      </w:r>
      <w:r w:rsidR="00953738" w:rsidRPr="006B1D77">
        <w:rPr>
          <w:rFonts w:cs="Arial"/>
          <w:sz w:val="24"/>
          <w:szCs w:val="24"/>
        </w:rPr>
        <w:t>, w szczególności publikacje, ulotki, materiały informacyjne, listy obecności, formularze zgłoszeniowe, sprz</w:t>
      </w:r>
      <w:r w:rsidR="00DC77E3" w:rsidRPr="006B1D77">
        <w:rPr>
          <w:rFonts w:cs="Arial"/>
          <w:sz w:val="24"/>
          <w:szCs w:val="24"/>
        </w:rPr>
        <w:t>ę</w:t>
      </w:r>
      <w:r w:rsidR="00953738" w:rsidRPr="006B1D77">
        <w:rPr>
          <w:rFonts w:cs="Arial"/>
          <w:sz w:val="24"/>
          <w:szCs w:val="24"/>
        </w:rPr>
        <w:t>t sportowy, koszulki, itp.</w:t>
      </w:r>
      <w:r w:rsidRPr="006B1D77">
        <w:rPr>
          <w:rFonts w:cs="Arial"/>
          <w:sz w:val="24"/>
          <w:szCs w:val="24"/>
        </w:rPr>
        <w:t xml:space="preserve"> winny być opatrzone</w:t>
      </w:r>
      <w:r w:rsidR="00953738" w:rsidRPr="006B1D77">
        <w:rPr>
          <w:rFonts w:cs="Arial"/>
          <w:sz w:val="24"/>
          <w:szCs w:val="24"/>
        </w:rPr>
        <w:t xml:space="preserve"> trwale i w sposób widoczny</w:t>
      </w:r>
      <w:r w:rsidRPr="006B1D77">
        <w:rPr>
          <w:rFonts w:cs="Arial"/>
          <w:sz w:val="24"/>
          <w:szCs w:val="24"/>
        </w:rPr>
        <w:t xml:space="preserve"> logotypami Miasta Sosnowca</w:t>
      </w:r>
      <w:r w:rsidR="00B543C3" w:rsidRPr="006B1D77">
        <w:rPr>
          <w:rFonts w:cs="Arial"/>
          <w:sz w:val="24"/>
          <w:szCs w:val="24"/>
        </w:rPr>
        <w:t xml:space="preserve">, </w:t>
      </w:r>
      <w:r w:rsidR="0055281E" w:rsidRPr="006B1D77">
        <w:rPr>
          <w:rFonts w:cs="Arial"/>
          <w:sz w:val="24"/>
          <w:szCs w:val="24"/>
        </w:rPr>
        <w:t>jeśli odpowiednie zapisy U</w:t>
      </w:r>
      <w:r w:rsidR="00B543C3" w:rsidRPr="006B1D77">
        <w:rPr>
          <w:rFonts w:cs="Arial"/>
          <w:sz w:val="24"/>
          <w:szCs w:val="24"/>
        </w:rPr>
        <w:t>mowy tak stanowią</w:t>
      </w:r>
      <w:r w:rsidRPr="006B1D77">
        <w:rPr>
          <w:rFonts w:cs="Arial"/>
          <w:sz w:val="24"/>
          <w:szCs w:val="24"/>
        </w:rPr>
        <w:t xml:space="preserve">, posiadać informację o nazwie realizowanego </w:t>
      </w:r>
      <w:r w:rsidR="00354DDE" w:rsidRPr="006B1D77">
        <w:rPr>
          <w:rFonts w:cs="Arial"/>
          <w:sz w:val="24"/>
          <w:szCs w:val="24"/>
        </w:rPr>
        <w:t>zadania</w:t>
      </w:r>
      <w:r w:rsidRPr="006B1D77">
        <w:rPr>
          <w:rFonts w:cs="Arial"/>
          <w:sz w:val="24"/>
          <w:szCs w:val="24"/>
        </w:rPr>
        <w:t>, podmiocie realizujący</w:t>
      </w:r>
      <w:r w:rsidR="00354DDE" w:rsidRPr="006B1D77">
        <w:rPr>
          <w:rFonts w:cs="Arial"/>
          <w:sz w:val="24"/>
          <w:szCs w:val="24"/>
        </w:rPr>
        <w:t>m zadanie</w:t>
      </w:r>
      <w:r w:rsidRPr="006B1D77">
        <w:rPr>
          <w:rFonts w:cs="Arial"/>
          <w:sz w:val="24"/>
          <w:szCs w:val="24"/>
        </w:rPr>
        <w:t xml:space="preserve"> oraz adnotację: „</w:t>
      </w:r>
      <w:r w:rsidR="00B543C3" w:rsidRPr="006B1D77">
        <w:rPr>
          <w:rFonts w:cs="Arial"/>
          <w:sz w:val="24"/>
          <w:szCs w:val="24"/>
        </w:rPr>
        <w:t xml:space="preserve">Zadanie </w:t>
      </w:r>
      <w:r w:rsidR="00227BCF" w:rsidRPr="006B1D77">
        <w:rPr>
          <w:rFonts w:cs="Arial"/>
          <w:sz w:val="24"/>
          <w:szCs w:val="24"/>
        </w:rPr>
        <w:t>finansowane/</w:t>
      </w:r>
      <w:r w:rsidR="00537C16" w:rsidRPr="006B1D77">
        <w:rPr>
          <w:rFonts w:cs="Arial"/>
          <w:sz w:val="24"/>
          <w:szCs w:val="24"/>
        </w:rPr>
        <w:t xml:space="preserve"> </w:t>
      </w:r>
      <w:r w:rsidR="00227BCF" w:rsidRPr="006B1D77">
        <w:rPr>
          <w:rFonts w:cs="Arial"/>
          <w:sz w:val="24"/>
          <w:szCs w:val="24"/>
        </w:rPr>
        <w:t>współfinansowane</w:t>
      </w:r>
      <w:r w:rsidRPr="006B1D77">
        <w:rPr>
          <w:rFonts w:cs="Arial"/>
          <w:sz w:val="24"/>
          <w:szCs w:val="24"/>
        </w:rPr>
        <w:t xml:space="preserve"> ze środków Gminy Sosnowiec”.</w:t>
      </w:r>
      <w:r w:rsidR="00953738" w:rsidRPr="006B1D77">
        <w:rPr>
          <w:rFonts w:cs="Arial"/>
          <w:sz w:val="24"/>
          <w:szCs w:val="24"/>
        </w:rPr>
        <w:t xml:space="preserve"> W przypadku</w:t>
      </w:r>
      <w:r w:rsidR="00953738" w:rsidRPr="00D6365E">
        <w:rPr>
          <w:rFonts w:cs="Arial"/>
          <w:sz w:val="24"/>
          <w:szCs w:val="24"/>
        </w:rPr>
        <w:t xml:space="preserve"> braku stosownej informacji</w:t>
      </w:r>
      <w:r w:rsidR="00537C16">
        <w:rPr>
          <w:rFonts w:cs="Arial"/>
          <w:sz w:val="24"/>
          <w:szCs w:val="24"/>
        </w:rPr>
        <w:t xml:space="preserve"> </w:t>
      </w:r>
      <w:r w:rsidR="00953738" w:rsidRPr="00D6365E">
        <w:rPr>
          <w:rFonts w:cs="Arial"/>
          <w:sz w:val="24"/>
          <w:szCs w:val="24"/>
        </w:rPr>
        <w:t xml:space="preserve"> i logo Zleceniodawcy, wydatki poniesione ze środków z dotacji na działania, które są związane z wytworzeniem lub zakupem rzeczy i materiałów mogą zostać uznane za niekwalifikowane. </w:t>
      </w:r>
    </w:p>
    <w:p w:rsidR="00896FAB" w:rsidRPr="00D6365E" w:rsidRDefault="00896FAB" w:rsidP="00537C16">
      <w:pPr>
        <w:pStyle w:val="Akapitzlist"/>
        <w:numPr>
          <w:ilvl w:val="0"/>
          <w:numId w:val="20"/>
        </w:numPr>
        <w:tabs>
          <w:tab w:val="left" w:pos="142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D6365E">
        <w:rPr>
          <w:rFonts w:cs="Arial"/>
          <w:sz w:val="24"/>
          <w:szCs w:val="24"/>
        </w:rPr>
        <w:t>Dokumentami potwi</w:t>
      </w:r>
      <w:r w:rsidR="00227BCF" w:rsidRPr="00D6365E">
        <w:rPr>
          <w:rFonts w:cs="Arial"/>
          <w:sz w:val="24"/>
          <w:szCs w:val="24"/>
        </w:rPr>
        <w:t>erdzającymi koszty kwalifikowan</w:t>
      </w:r>
      <w:r w:rsidR="00D07CDB">
        <w:rPr>
          <w:rFonts w:cs="Arial"/>
          <w:sz w:val="24"/>
          <w:szCs w:val="24"/>
        </w:rPr>
        <w:t>e</w:t>
      </w:r>
      <w:r w:rsidRPr="00D6365E">
        <w:rPr>
          <w:rFonts w:cs="Arial"/>
          <w:sz w:val="24"/>
          <w:szCs w:val="24"/>
        </w:rPr>
        <w:t xml:space="preserve">, mogą być m.in.: </w:t>
      </w:r>
    </w:p>
    <w:p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faktury VAT,</w:t>
      </w:r>
      <w:r w:rsidR="00896FAB" w:rsidRPr="0076168B">
        <w:rPr>
          <w:rFonts w:cs="Arial"/>
          <w:sz w:val="24"/>
          <w:szCs w:val="24"/>
        </w:rPr>
        <w:t xml:space="preserve"> </w:t>
      </w:r>
    </w:p>
    <w:p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faktury korygujące</w:t>
      </w:r>
      <w:r w:rsidRPr="006E42C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Pr="0076168B">
        <w:rPr>
          <w:rFonts w:cs="Arial"/>
          <w:sz w:val="24"/>
          <w:szCs w:val="24"/>
        </w:rPr>
        <w:t>wraz z dokumentami, których dotyczą</w:t>
      </w:r>
      <w:r>
        <w:rPr>
          <w:rFonts w:cs="Arial"/>
          <w:sz w:val="24"/>
          <w:szCs w:val="24"/>
        </w:rPr>
        <w:t>),</w:t>
      </w:r>
    </w:p>
    <w:p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3) rachunki,</w:t>
      </w:r>
    </w:p>
    <w:p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4) noty obciążeniowe,</w:t>
      </w:r>
      <w:r w:rsidR="00896FAB" w:rsidRPr="0076168B">
        <w:rPr>
          <w:rFonts w:cs="Arial"/>
          <w:sz w:val="24"/>
          <w:szCs w:val="24"/>
        </w:rPr>
        <w:t xml:space="preserve"> </w:t>
      </w:r>
    </w:p>
    <w:p w:rsidR="00896FAB" w:rsidRPr="0076168B" w:rsidRDefault="00896FAB" w:rsidP="006E42C5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5) noty korygujące (wraz z dokumentami, których dotyczą)</w:t>
      </w:r>
      <w:r w:rsidR="006E42C5">
        <w:rPr>
          <w:rFonts w:cs="Arial"/>
          <w:sz w:val="24"/>
          <w:szCs w:val="24"/>
        </w:rPr>
        <w:t>,</w:t>
      </w:r>
      <w:r w:rsidRPr="0076168B">
        <w:rPr>
          <w:rFonts w:cs="Arial"/>
          <w:sz w:val="24"/>
          <w:szCs w:val="24"/>
        </w:rPr>
        <w:t xml:space="preserve"> </w:t>
      </w:r>
    </w:p>
    <w:p w:rsidR="00896FAB" w:rsidRPr="0076168B" w:rsidRDefault="00896FAB" w:rsidP="006E42C5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6) listy płac</w:t>
      </w:r>
      <w:r w:rsidR="000213BE">
        <w:rPr>
          <w:rFonts w:cs="Arial"/>
          <w:sz w:val="24"/>
          <w:szCs w:val="24"/>
        </w:rPr>
        <w:t>,</w:t>
      </w:r>
      <w:r w:rsidRPr="0076168B">
        <w:rPr>
          <w:rFonts w:cs="Arial"/>
          <w:sz w:val="24"/>
          <w:szCs w:val="24"/>
        </w:rPr>
        <w:t xml:space="preserve"> </w:t>
      </w:r>
    </w:p>
    <w:p w:rsidR="00896FAB" w:rsidRPr="0076168B" w:rsidRDefault="00896FAB" w:rsidP="006E42C5">
      <w:pPr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7) ra</w:t>
      </w:r>
      <w:r w:rsidR="00227BCF">
        <w:rPr>
          <w:rFonts w:cs="Arial"/>
          <w:sz w:val="24"/>
          <w:szCs w:val="24"/>
        </w:rPr>
        <w:t xml:space="preserve">chunki do </w:t>
      </w:r>
      <w:r w:rsidRPr="0076168B">
        <w:rPr>
          <w:rFonts w:cs="Arial"/>
          <w:sz w:val="24"/>
          <w:szCs w:val="24"/>
        </w:rPr>
        <w:t>umów cywilnoprawny</w:t>
      </w:r>
      <w:r w:rsidR="006E42C5">
        <w:rPr>
          <w:rFonts w:cs="Arial"/>
          <w:sz w:val="24"/>
          <w:szCs w:val="24"/>
        </w:rPr>
        <w:t>ch wraz z</w:t>
      </w:r>
      <w:r w:rsidR="000213BE">
        <w:rPr>
          <w:rFonts w:cs="Arial"/>
          <w:sz w:val="24"/>
          <w:szCs w:val="24"/>
        </w:rPr>
        <w:t xml:space="preserve"> </w:t>
      </w:r>
      <w:r w:rsidRPr="0076168B">
        <w:rPr>
          <w:rFonts w:cs="Arial"/>
          <w:sz w:val="24"/>
          <w:szCs w:val="24"/>
        </w:rPr>
        <w:t>obowiązującymi narzutami</w:t>
      </w:r>
      <w:r w:rsidR="006E42C5">
        <w:rPr>
          <w:rFonts w:cs="Arial"/>
          <w:sz w:val="24"/>
          <w:szCs w:val="24"/>
        </w:rPr>
        <w:t>,</w:t>
      </w:r>
    </w:p>
    <w:p w:rsidR="00896FAB" w:rsidRPr="0076168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</w:t>
      </w:r>
      <w:r w:rsidR="00896FAB" w:rsidRPr="0076168B">
        <w:rPr>
          <w:rFonts w:cs="Arial"/>
          <w:sz w:val="24"/>
          <w:szCs w:val="24"/>
        </w:rPr>
        <w:t xml:space="preserve">) </w:t>
      </w:r>
      <w:r w:rsidR="00896FAB" w:rsidRPr="00175F54">
        <w:rPr>
          <w:rFonts w:cs="Arial"/>
          <w:sz w:val="24"/>
          <w:szCs w:val="24"/>
        </w:rPr>
        <w:t xml:space="preserve">rozliczenie wyjazdów służbowych na podstawie </w:t>
      </w:r>
      <w:r w:rsidR="00175F54" w:rsidRPr="00175F54">
        <w:rPr>
          <w:rFonts w:cs="Arial"/>
          <w:sz w:val="24"/>
          <w:szCs w:val="24"/>
        </w:rPr>
        <w:t>stosownych druków rozliczenia podróży służbowej wraz</w:t>
      </w:r>
      <w:r w:rsidR="00896FAB" w:rsidRPr="00175F54">
        <w:rPr>
          <w:rFonts w:cs="Arial"/>
          <w:sz w:val="24"/>
          <w:szCs w:val="24"/>
        </w:rPr>
        <w:t xml:space="preserve"> z dokładnym opisem potwierdzającym powiązanie wyjazdu służbowego </w:t>
      </w:r>
      <w:r w:rsidR="00FD3FB7">
        <w:rPr>
          <w:rFonts w:cs="Arial"/>
          <w:sz w:val="24"/>
          <w:szCs w:val="24"/>
        </w:rPr>
        <w:t xml:space="preserve">                       </w:t>
      </w:r>
      <w:r w:rsidR="00896FAB" w:rsidRPr="00175F54">
        <w:rPr>
          <w:rFonts w:cs="Arial"/>
          <w:sz w:val="24"/>
          <w:szCs w:val="24"/>
        </w:rPr>
        <w:t xml:space="preserve">z celami </w:t>
      </w:r>
      <w:r w:rsidR="006F4755" w:rsidRPr="00175F54">
        <w:rPr>
          <w:rFonts w:cs="Arial"/>
          <w:sz w:val="24"/>
          <w:szCs w:val="24"/>
        </w:rPr>
        <w:t>zadania</w:t>
      </w:r>
      <w:r w:rsidR="00227BCF">
        <w:rPr>
          <w:rFonts w:cs="Arial"/>
          <w:sz w:val="24"/>
          <w:szCs w:val="24"/>
        </w:rPr>
        <w:t>.</w:t>
      </w:r>
      <w:r w:rsidR="00896FAB" w:rsidRPr="0076168B">
        <w:rPr>
          <w:rFonts w:cs="Arial"/>
          <w:sz w:val="24"/>
          <w:szCs w:val="24"/>
        </w:rPr>
        <w:t xml:space="preserve"> </w:t>
      </w:r>
    </w:p>
    <w:p w:rsidR="00896FAB" w:rsidRPr="00537C16" w:rsidRDefault="00896FAB" w:rsidP="00537C16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537C16">
        <w:rPr>
          <w:rFonts w:cs="Arial"/>
          <w:sz w:val="24"/>
          <w:szCs w:val="24"/>
        </w:rPr>
        <w:t xml:space="preserve">Dowodami zapłaty są w szczególności: </w:t>
      </w:r>
    </w:p>
    <w:p w:rsidR="00896FAB" w:rsidRPr="0076168B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1) wyciąg z rachunku bankowego Zleceniobiorcy potwierdz</w:t>
      </w:r>
      <w:r w:rsidR="006E42C5">
        <w:rPr>
          <w:rFonts w:cs="Arial"/>
          <w:sz w:val="24"/>
          <w:szCs w:val="24"/>
        </w:rPr>
        <w:t>ający dokonane operacje bankowe,</w:t>
      </w:r>
      <w:r w:rsidRPr="0076168B">
        <w:rPr>
          <w:rFonts w:cs="Arial"/>
          <w:sz w:val="24"/>
          <w:szCs w:val="24"/>
        </w:rPr>
        <w:t xml:space="preserve"> </w:t>
      </w:r>
    </w:p>
    <w:p w:rsidR="006E42C5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2) rozliczenie pob</w:t>
      </w:r>
      <w:r w:rsidR="006E42C5">
        <w:rPr>
          <w:rFonts w:cs="Arial"/>
          <w:sz w:val="24"/>
          <w:szCs w:val="24"/>
        </w:rPr>
        <w:t>ranej przez pracownika zaliczki,</w:t>
      </w:r>
    </w:p>
    <w:p w:rsidR="00896FAB" w:rsidRPr="0076168B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>3) raport kas</w:t>
      </w:r>
      <w:r w:rsidR="006E42C5">
        <w:rPr>
          <w:rFonts w:cs="Arial"/>
          <w:sz w:val="24"/>
          <w:szCs w:val="24"/>
        </w:rPr>
        <w:t>owy uwzględniający dany wydatek,</w:t>
      </w:r>
    </w:p>
    <w:p w:rsidR="00896FAB" w:rsidRDefault="00896FAB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 w:rsidRPr="0076168B">
        <w:rPr>
          <w:rFonts w:cs="Arial"/>
          <w:sz w:val="24"/>
          <w:szCs w:val="24"/>
        </w:rPr>
        <w:t xml:space="preserve">4) </w:t>
      </w:r>
      <w:r w:rsidR="006E42C5">
        <w:rPr>
          <w:rFonts w:cs="Arial"/>
          <w:sz w:val="24"/>
          <w:szCs w:val="24"/>
        </w:rPr>
        <w:t>dowód wypłaty (Kasa Wypłaci) potwierdzający</w:t>
      </w:r>
      <w:r w:rsidRPr="0076168B">
        <w:rPr>
          <w:rFonts w:cs="Arial"/>
          <w:sz w:val="24"/>
          <w:szCs w:val="24"/>
        </w:rPr>
        <w:t xml:space="preserve"> dokonanie zapłaty. </w:t>
      </w:r>
    </w:p>
    <w:p w:rsidR="006E42C5" w:rsidRPr="0076168B" w:rsidRDefault="006E42C5" w:rsidP="00537C16">
      <w:pPr>
        <w:tabs>
          <w:tab w:val="left" w:pos="284"/>
          <w:tab w:val="left" w:pos="426"/>
        </w:tabs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D07CDB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 xml:space="preserve">.1. </w:t>
      </w:r>
      <w:r w:rsidRPr="0076168B">
        <w:rPr>
          <w:rFonts w:cs="Arial"/>
          <w:sz w:val="24"/>
          <w:szCs w:val="24"/>
        </w:rPr>
        <w:t xml:space="preserve">Dowody zapłaty, należy przechowywać zgodnie z obowiązującymi przepisami                        i udostępniać podczas przeprowadzanych czynności kontrolnych. </w:t>
      </w:r>
    </w:p>
    <w:p w:rsidR="006E42C5" w:rsidRPr="00537C16" w:rsidRDefault="00896FAB" w:rsidP="00537C16">
      <w:pPr>
        <w:pStyle w:val="Akapitzlist"/>
        <w:numPr>
          <w:ilvl w:val="0"/>
          <w:numId w:val="20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537C16">
        <w:rPr>
          <w:rFonts w:cs="Arial"/>
          <w:sz w:val="24"/>
          <w:szCs w:val="24"/>
        </w:rPr>
        <w:t xml:space="preserve">Wkład własny rzeczowy zaangażowany w realizację </w:t>
      </w:r>
      <w:r w:rsidR="006E42C5" w:rsidRPr="00537C16">
        <w:rPr>
          <w:rFonts w:cs="Arial"/>
          <w:sz w:val="24"/>
          <w:szCs w:val="24"/>
        </w:rPr>
        <w:t xml:space="preserve">zadania może zostać udokumentowany </w:t>
      </w:r>
      <w:r w:rsidRPr="00537C16">
        <w:rPr>
          <w:rFonts w:cs="Arial"/>
          <w:sz w:val="24"/>
          <w:szCs w:val="24"/>
        </w:rPr>
        <w:t>w szczególności na podstawie:</w:t>
      </w:r>
    </w:p>
    <w:p w:rsidR="00896FAB" w:rsidRDefault="006E42C5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1) umowy użyczenia,</w:t>
      </w:r>
      <w:r w:rsidR="00896FAB" w:rsidRPr="0076168B">
        <w:rPr>
          <w:rFonts w:cs="Arial"/>
          <w:sz w:val="24"/>
          <w:szCs w:val="24"/>
        </w:rPr>
        <w:t xml:space="preserve"> </w:t>
      </w:r>
    </w:p>
    <w:p w:rsidR="00DD6D8F" w:rsidRPr="0076168B" w:rsidRDefault="00DD6D8F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2) umowy najmu</w:t>
      </w:r>
      <w:r w:rsidR="00DC77E3">
        <w:rPr>
          <w:rFonts w:cs="Arial"/>
          <w:sz w:val="24"/>
          <w:szCs w:val="24"/>
        </w:rPr>
        <w:t>,</w:t>
      </w:r>
    </w:p>
    <w:p w:rsidR="00896FAB" w:rsidRDefault="00DD6D8F" w:rsidP="006E42C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896FAB" w:rsidRPr="0076168B">
        <w:rPr>
          <w:rFonts w:cs="Arial"/>
          <w:sz w:val="24"/>
          <w:szCs w:val="24"/>
        </w:rPr>
        <w:t>) oświadczenia Zleceniobiorcy o wykorzystywanych na realizacj</w:t>
      </w:r>
      <w:r w:rsidR="006E42C5">
        <w:rPr>
          <w:rFonts w:cs="Arial"/>
          <w:sz w:val="24"/>
          <w:szCs w:val="24"/>
        </w:rPr>
        <w:t>ę zadania zasobach rzeczowych.</w:t>
      </w:r>
    </w:p>
    <w:p w:rsidR="00896FAB" w:rsidRPr="00537C16" w:rsidRDefault="00B543C3" w:rsidP="00537C16">
      <w:pPr>
        <w:pStyle w:val="Akapitzlist"/>
        <w:numPr>
          <w:ilvl w:val="0"/>
          <w:numId w:val="2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537C16">
        <w:rPr>
          <w:rFonts w:cs="Arial"/>
          <w:sz w:val="24"/>
          <w:szCs w:val="24"/>
        </w:rPr>
        <w:t>W</w:t>
      </w:r>
      <w:r w:rsidR="00896FAB" w:rsidRPr="00537C16">
        <w:rPr>
          <w:rFonts w:cs="Arial"/>
          <w:sz w:val="24"/>
          <w:szCs w:val="24"/>
        </w:rPr>
        <w:t>kład osobowy należy rozliczyć na podstawie porozumienia</w:t>
      </w:r>
      <w:r w:rsidR="00B01135" w:rsidRPr="00537C16">
        <w:rPr>
          <w:rFonts w:cs="Arial"/>
          <w:sz w:val="24"/>
          <w:szCs w:val="24"/>
        </w:rPr>
        <w:t xml:space="preserve"> zawartego zgodnie z art. 44 Ustawy</w:t>
      </w:r>
      <w:r w:rsidR="00896FAB" w:rsidRPr="00537C16">
        <w:rPr>
          <w:rFonts w:cs="Arial"/>
          <w:sz w:val="24"/>
          <w:szCs w:val="24"/>
        </w:rPr>
        <w:t xml:space="preserve"> i </w:t>
      </w:r>
      <w:r w:rsidR="00896FAB" w:rsidRPr="00537C16">
        <w:rPr>
          <w:bCs/>
          <w:sz w:val="24"/>
          <w:szCs w:val="24"/>
        </w:rPr>
        <w:t>oświadczeni</w:t>
      </w:r>
      <w:r w:rsidR="00B01135" w:rsidRPr="00537C16">
        <w:rPr>
          <w:bCs/>
          <w:sz w:val="24"/>
          <w:szCs w:val="24"/>
        </w:rPr>
        <w:t>a</w:t>
      </w:r>
      <w:r w:rsidR="00896FAB" w:rsidRPr="00537C16">
        <w:rPr>
          <w:bCs/>
          <w:sz w:val="24"/>
          <w:szCs w:val="24"/>
        </w:rPr>
        <w:t xml:space="preserve"> wolontariusza lub oświadczenia członka </w:t>
      </w:r>
      <w:r w:rsidR="00F856F5" w:rsidRPr="00537C16">
        <w:rPr>
          <w:bCs/>
          <w:sz w:val="24"/>
          <w:szCs w:val="24"/>
        </w:rPr>
        <w:t xml:space="preserve">organizacji </w:t>
      </w:r>
      <w:r w:rsidR="00896FAB" w:rsidRPr="00537C16">
        <w:rPr>
          <w:bCs/>
          <w:sz w:val="24"/>
          <w:szCs w:val="24"/>
        </w:rPr>
        <w:t>pracującego społecznie</w:t>
      </w:r>
      <w:r w:rsidR="00896FAB" w:rsidRPr="00537C16">
        <w:rPr>
          <w:rFonts w:cs="Arial"/>
          <w:sz w:val="24"/>
          <w:szCs w:val="24"/>
        </w:rPr>
        <w:t xml:space="preserve"> na rzecz Zleceniobiorcy. Wzór oświadczenia stanowi </w:t>
      </w:r>
      <w:r w:rsidR="00896FAB" w:rsidRPr="00537C16">
        <w:rPr>
          <w:rFonts w:cs="Arial"/>
          <w:i/>
          <w:sz w:val="24"/>
          <w:szCs w:val="24"/>
        </w:rPr>
        <w:t>Załącznik Nr 4</w:t>
      </w:r>
      <w:r w:rsidR="00896FAB" w:rsidRPr="00537C16">
        <w:rPr>
          <w:rFonts w:cs="Arial"/>
          <w:sz w:val="24"/>
          <w:szCs w:val="24"/>
        </w:rPr>
        <w:t xml:space="preserve"> do niniejszych Zasad, przy czym:</w:t>
      </w:r>
    </w:p>
    <w:p w:rsidR="00896FA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</w:t>
      </w:r>
      <w:r w:rsidR="00896FAB" w:rsidRPr="0076168B">
        <w:rPr>
          <w:rFonts w:cs="Arial"/>
          <w:sz w:val="24"/>
          <w:szCs w:val="24"/>
        </w:rPr>
        <w:t>) oświadczenie musi zawierać wycenę świadczonych usług wraz z opisem poszczególnych czynności oraz czasem i miejscem ich wykon</w:t>
      </w:r>
      <w:r w:rsidR="00D07CDB">
        <w:rPr>
          <w:rFonts w:cs="Arial"/>
          <w:sz w:val="24"/>
          <w:szCs w:val="24"/>
        </w:rPr>
        <w:t>ywania</w:t>
      </w:r>
      <w:r>
        <w:rPr>
          <w:rFonts w:cs="Arial"/>
          <w:sz w:val="24"/>
          <w:szCs w:val="24"/>
        </w:rPr>
        <w:t>,</w:t>
      </w:r>
    </w:p>
    <w:p w:rsidR="00B01135" w:rsidRPr="0076168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2) </w:t>
      </w:r>
      <w:r w:rsidRPr="0076168B">
        <w:rPr>
          <w:rFonts w:cs="Arial"/>
          <w:sz w:val="24"/>
          <w:szCs w:val="24"/>
        </w:rPr>
        <w:t xml:space="preserve">w przypadku, gdy praca wolontariusza/członka organizacji ze względu na wykazaną </w:t>
      </w:r>
      <w:r>
        <w:rPr>
          <w:rFonts w:cs="Arial"/>
          <w:sz w:val="24"/>
          <w:szCs w:val="24"/>
        </w:rPr>
        <w:t xml:space="preserve">                   </w:t>
      </w:r>
      <w:r w:rsidRPr="0076168B">
        <w:rPr>
          <w:rFonts w:cs="Arial"/>
          <w:sz w:val="24"/>
          <w:szCs w:val="24"/>
        </w:rPr>
        <w:t>w ofercie specyfikę nie może być rozliczana godzinowo – należy podać sposób wyliczenia nakładu jego pracy i sposób jej dokumentowania w trakcie realizacji zadania,</w:t>
      </w:r>
    </w:p>
    <w:p w:rsidR="00896FAB" w:rsidRPr="0076168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896FAB" w:rsidRPr="0076168B">
        <w:rPr>
          <w:rFonts w:cs="Arial"/>
          <w:sz w:val="24"/>
          <w:szCs w:val="24"/>
        </w:rPr>
        <w:t>) oświadczenie musi zawierać dokładne dane dotyczące</w:t>
      </w:r>
      <w:r w:rsidR="001E1D52">
        <w:rPr>
          <w:rFonts w:cs="Arial"/>
          <w:sz w:val="24"/>
          <w:szCs w:val="24"/>
        </w:rPr>
        <w:t xml:space="preserve"> daty zawarcia/wystawienia</w:t>
      </w:r>
      <w:r w:rsidR="00896FAB" w:rsidRPr="0076168B">
        <w:rPr>
          <w:rFonts w:cs="Arial"/>
          <w:sz w:val="24"/>
          <w:szCs w:val="24"/>
        </w:rPr>
        <w:t>, danych pozwalających na identyfikację osoby świadczącej pracę społeczną. Dokumenty pod</w:t>
      </w:r>
      <w:r>
        <w:rPr>
          <w:rFonts w:cs="Arial"/>
          <w:sz w:val="24"/>
          <w:szCs w:val="24"/>
        </w:rPr>
        <w:t>pisują osoby do tego uprawnione.</w:t>
      </w:r>
    </w:p>
    <w:p w:rsidR="00896FAB" w:rsidRDefault="00B01135" w:rsidP="00B01135">
      <w:p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</w:t>
      </w:r>
      <w:r w:rsidR="00896FAB" w:rsidRPr="0076168B">
        <w:rPr>
          <w:rFonts w:cs="Arial"/>
          <w:sz w:val="24"/>
          <w:szCs w:val="24"/>
        </w:rPr>
        <w:t>) oświadczenie winno być potwier</w:t>
      </w:r>
      <w:r>
        <w:rPr>
          <w:rFonts w:cs="Arial"/>
          <w:sz w:val="24"/>
          <w:szCs w:val="24"/>
        </w:rPr>
        <w:t>dzone przez strony porozumienia.</w:t>
      </w:r>
    </w:p>
    <w:p w:rsidR="00FD3FB7" w:rsidRDefault="00B01135" w:rsidP="000213BE">
      <w:pPr>
        <w:pStyle w:val="Akapitzlist"/>
        <w:numPr>
          <w:ilvl w:val="0"/>
          <w:numId w:val="20"/>
        </w:numPr>
        <w:tabs>
          <w:tab w:val="left" w:pos="426"/>
        </w:tabs>
        <w:spacing w:after="0"/>
        <w:ind w:left="0" w:firstLine="0"/>
        <w:jc w:val="both"/>
        <w:rPr>
          <w:rFonts w:cs="Arial"/>
          <w:sz w:val="24"/>
          <w:szCs w:val="24"/>
        </w:rPr>
      </w:pPr>
      <w:r w:rsidRPr="00537C16">
        <w:rPr>
          <w:rFonts w:cs="Arial"/>
          <w:sz w:val="24"/>
          <w:szCs w:val="24"/>
        </w:rPr>
        <w:t>Dokumentacja, o której mowa w ust. 1</w:t>
      </w:r>
      <w:r w:rsidR="00537C16">
        <w:rPr>
          <w:rFonts w:cs="Arial"/>
          <w:sz w:val="24"/>
          <w:szCs w:val="24"/>
        </w:rPr>
        <w:t>8</w:t>
      </w:r>
      <w:r w:rsidR="00F80C16" w:rsidRPr="00537C16">
        <w:rPr>
          <w:rFonts w:cs="Arial"/>
          <w:sz w:val="24"/>
          <w:szCs w:val="24"/>
        </w:rPr>
        <w:t xml:space="preserve"> </w:t>
      </w:r>
      <w:r w:rsidR="00DD6D8F" w:rsidRPr="00537C16">
        <w:rPr>
          <w:rFonts w:cs="Arial"/>
          <w:sz w:val="24"/>
          <w:szCs w:val="24"/>
        </w:rPr>
        <w:t>i ust. 1</w:t>
      </w:r>
      <w:r w:rsidR="00537C16">
        <w:rPr>
          <w:rFonts w:cs="Arial"/>
          <w:sz w:val="24"/>
          <w:szCs w:val="24"/>
        </w:rPr>
        <w:t>9</w:t>
      </w:r>
      <w:r w:rsidR="00DD6D8F" w:rsidRPr="00537C16">
        <w:rPr>
          <w:rFonts w:cs="Arial"/>
          <w:sz w:val="24"/>
          <w:szCs w:val="24"/>
        </w:rPr>
        <w:t xml:space="preserve"> </w:t>
      </w:r>
      <w:r w:rsidR="00F80C16" w:rsidRPr="00537C16">
        <w:rPr>
          <w:rFonts w:cs="Arial"/>
          <w:sz w:val="24"/>
          <w:szCs w:val="24"/>
        </w:rPr>
        <w:t xml:space="preserve">musi </w:t>
      </w:r>
      <w:r w:rsidRPr="00537C16">
        <w:rPr>
          <w:rFonts w:cs="Arial"/>
          <w:sz w:val="24"/>
          <w:szCs w:val="24"/>
        </w:rPr>
        <w:t>być przechowywana na zasadach ogólnych, tak jak dokumenty finansowe.</w:t>
      </w:r>
    </w:p>
    <w:p w:rsidR="008A5E82" w:rsidRPr="00E81E5D" w:rsidRDefault="008A5E82" w:rsidP="008A5E82">
      <w:pPr>
        <w:pStyle w:val="Akapitzlist"/>
        <w:tabs>
          <w:tab w:val="left" w:pos="426"/>
        </w:tabs>
        <w:spacing w:after="0"/>
        <w:ind w:left="0"/>
        <w:jc w:val="both"/>
        <w:rPr>
          <w:rFonts w:cs="Arial"/>
          <w:sz w:val="24"/>
          <w:szCs w:val="24"/>
        </w:rPr>
      </w:pPr>
    </w:p>
    <w:p w:rsidR="00FD3FB7" w:rsidRDefault="00FD3FB7" w:rsidP="000213BE">
      <w:pPr>
        <w:spacing w:after="0"/>
        <w:jc w:val="center"/>
        <w:rPr>
          <w:rFonts w:cs="Arial"/>
          <w:b/>
          <w:sz w:val="24"/>
          <w:szCs w:val="24"/>
        </w:rPr>
      </w:pPr>
      <w:r w:rsidRPr="00FD3FB7">
        <w:rPr>
          <w:rFonts w:cs="Arial"/>
          <w:b/>
          <w:sz w:val="24"/>
          <w:szCs w:val="24"/>
        </w:rPr>
        <w:t>Zasady przygotowywania i przechowywania dokumentów księgowych</w:t>
      </w:r>
    </w:p>
    <w:p w:rsidR="00FD3FB7" w:rsidRPr="00FD3FB7" w:rsidRDefault="00FD3FB7" w:rsidP="000213BE">
      <w:pPr>
        <w:spacing w:after="0"/>
        <w:jc w:val="center"/>
        <w:rPr>
          <w:rFonts w:cs="Arial"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>§1</w:t>
      </w:r>
      <w:r w:rsidR="00CC1573">
        <w:rPr>
          <w:rFonts w:cs="Arial"/>
          <w:b/>
          <w:sz w:val="24"/>
          <w:szCs w:val="24"/>
        </w:rPr>
        <w:t>6</w:t>
      </w:r>
    </w:p>
    <w:p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 xml:space="preserve">Każdy dokument finansowo – księgowy </w:t>
      </w:r>
      <w:r w:rsidRPr="0076168B">
        <w:rPr>
          <w:rFonts w:cs="Arial"/>
          <w:sz w:val="24"/>
          <w:szCs w:val="24"/>
        </w:rPr>
        <w:t xml:space="preserve">stanowiący dowód poniesionych wydatków </w:t>
      </w:r>
      <w:r w:rsidRPr="00FD3FB7">
        <w:rPr>
          <w:rFonts w:cs="TimesNewRomanPSMT"/>
          <w:sz w:val="24"/>
          <w:szCs w:val="24"/>
        </w:rPr>
        <w:t>winien spełniać wymogi określone w art. 21 ustawy o rachunkowości.</w:t>
      </w:r>
    </w:p>
    <w:p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 xml:space="preserve">Każdy dokument finansowo – księgowy </w:t>
      </w:r>
      <w:r w:rsidRPr="0076168B">
        <w:rPr>
          <w:rFonts w:cs="Arial"/>
          <w:sz w:val="24"/>
          <w:szCs w:val="24"/>
        </w:rPr>
        <w:t>powin</w:t>
      </w:r>
      <w:r>
        <w:rPr>
          <w:rFonts w:cs="Arial"/>
          <w:sz w:val="24"/>
          <w:szCs w:val="24"/>
        </w:rPr>
        <w:t>ien</w:t>
      </w:r>
      <w:r w:rsidRPr="0076168B">
        <w:rPr>
          <w:rFonts w:cs="Arial"/>
          <w:sz w:val="24"/>
          <w:szCs w:val="24"/>
        </w:rPr>
        <w:t xml:space="preserve"> być wystawion</w:t>
      </w:r>
      <w:r>
        <w:rPr>
          <w:rFonts w:cs="Arial"/>
          <w:sz w:val="24"/>
          <w:szCs w:val="24"/>
        </w:rPr>
        <w:t xml:space="preserve">y </w:t>
      </w:r>
      <w:r w:rsidRPr="0076168B">
        <w:rPr>
          <w:rFonts w:cs="Arial"/>
          <w:sz w:val="24"/>
          <w:szCs w:val="24"/>
        </w:rPr>
        <w:t>na Zleceniobiorcę</w:t>
      </w:r>
      <w:r>
        <w:rPr>
          <w:rFonts w:cs="Arial"/>
          <w:sz w:val="24"/>
          <w:szCs w:val="24"/>
        </w:rPr>
        <w:t>.</w:t>
      </w:r>
    </w:p>
    <w:p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>Dokumenty finansowo –</w:t>
      </w:r>
      <w:r>
        <w:rPr>
          <w:rFonts w:cs="TimesNewRomanPSMT"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>księgowe podlegają sprawdzeniu i zbadaniu ich legalności, rzetelności oraz prawidłowości zdarzeń i operacji gospodarczych odzwierciedlonych w tych dokumentach.</w:t>
      </w:r>
      <w:r>
        <w:rPr>
          <w:rFonts w:cs="TimesNewRomanPSMT"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>W celu ustalenia czy dokument księgowy odpowiada stawianym wymogom, powinien być sprawdzony pod względem merytorycznym oraz formalnym i rachunkowym przez osoby uprawnione (stwierdzenie poprawności następuje poprzez złożenie podpisu umożliwiającego identyfikację sprawdzającego pod stosownym oświadczeniem)</w:t>
      </w:r>
      <w:r w:rsidR="00A26FC3">
        <w:rPr>
          <w:rFonts w:cs="TimesNewRomanPSMT"/>
          <w:sz w:val="24"/>
          <w:szCs w:val="24"/>
        </w:rPr>
        <w:t xml:space="preserve"> oraz zatwierdzony do wypłaty</w:t>
      </w:r>
      <w:r w:rsidRPr="00FD3FB7">
        <w:rPr>
          <w:rFonts w:cs="TimesNewRomanPSMT"/>
          <w:sz w:val="24"/>
          <w:szCs w:val="24"/>
        </w:rPr>
        <w:t>.</w:t>
      </w:r>
    </w:p>
    <w:p w:rsidR="00FD3FB7" w:rsidRP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>Dokumenty finansowo –</w:t>
      </w:r>
      <w:r>
        <w:rPr>
          <w:rFonts w:cs="TimesNewRomanPSMT"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 xml:space="preserve">księgowe </w:t>
      </w:r>
      <w:r w:rsidRPr="00FD3FB7">
        <w:rPr>
          <w:rFonts w:cs="Arial"/>
          <w:sz w:val="24"/>
          <w:szCs w:val="24"/>
        </w:rPr>
        <w:t xml:space="preserve">powinny zawierać, sporządzony w sposób trwały, opis zawierający: </w:t>
      </w:r>
    </w:p>
    <w:p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rFonts w:cs="Arial"/>
          <w:sz w:val="24"/>
          <w:szCs w:val="24"/>
        </w:rPr>
        <w:t>1) opis wydatku -</w:t>
      </w:r>
      <w:r w:rsidRPr="00FD3FB7">
        <w:rPr>
          <w:sz w:val="24"/>
          <w:szCs w:val="24"/>
        </w:rPr>
        <w:t xml:space="preserve"> jakie było przeznaczenie zakupionych towarów, usług lub innego rodzaju poniesionych wydatków zgodnie z harmonogramem zadania, np.: przewóz osób (cel                           i miejsce wyjazdu, ilość przewożonych osób, trasa i termin przejazdu), noclegi (ilość osób korzystających z noclegu, czasookres korzystania z usług), nagrody, puchary, dyplomy, statuetki (lista osób nagrodzonych i obdarowanych, data i miejsce imprezy)</w:t>
      </w:r>
      <w:r w:rsidR="00FF793F">
        <w:rPr>
          <w:sz w:val="24"/>
          <w:szCs w:val="24"/>
        </w:rPr>
        <w:t>,</w:t>
      </w:r>
      <w:r w:rsidRPr="00FD3FB7">
        <w:rPr>
          <w:sz w:val="24"/>
          <w:szCs w:val="24"/>
        </w:rPr>
        <w:t xml:space="preserve"> itp., </w:t>
      </w:r>
    </w:p>
    <w:p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 xml:space="preserve">2) z jakich środków została pokryta wydatkowana kwota, </w:t>
      </w:r>
    </w:p>
    <w:p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>3) w ramach jakiego zadania została wyda</w:t>
      </w:r>
      <w:r w:rsidR="00854006">
        <w:rPr>
          <w:sz w:val="24"/>
          <w:szCs w:val="24"/>
        </w:rPr>
        <w:t>tkowana kwota i zgodnie z jaką U</w:t>
      </w:r>
      <w:r w:rsidRPr="00FD3FB7">
        <w:rPr>
          <w:sz w:val="24"/>
          <w:szCs w:val="24"/>
        </w:rPr>
        <w:t xml:space="preserve">mową, </w:t>
      </w:r>
    </w:p>
    <w:p w:rsidR="00FD3FB7" w:rsidRPr="00FD3FB7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 xml:space="preserve">4) </w:t>
      </w:r>
      <w:r w:rsidRPr="00FD3FB7">
        <w:rPr>
          <w:rFonts w:cs="Arial"/>
          <w:sz w:val="24"/>
          <w:szCs w:val="24"/>
        </w:rPr>
        <w:t>wskazanie</w:t>
      </w:r>
      <w:r w:rsidR="00C370BA">
        <w:rPr>
          <w:rFonts w:cs="Arial"/>
          <w:sz w:val="24"/>
          <w:szCs w:val="24"/>
        </w:rPr>
        <w:t xml:space="preserve"> numeru</w:t>
      </w:r>
      <w:r w:rsidRPr="00FD3FB7">
        <w:rPr>
          <w:rFonts w:cs="Arial"/>
          <w:sz w:val="24"/>
          <w:szCs w:val="24"/>
        </w:rPr>
        <w:t xml:space="preserve"> pozycji </w:t>
      </w:r>
      <w:r w:rsidR="00C370BA">
        <w:rPr>
          <w:rFonts w:cs="Arial"/>
          <w:sz w:val="24"/>
          <w:szCs w:val="24"/>
        </w:rPr>
        <w:t>zgodnie z kalkulacją przewidywanych kosztów</w:t>
      </w:r>
      <w:r w:rsidRPr="00FD3FB7">
        <w:rPr>
          <w:rFonts w:cs="Arial"/>
          <w:sz w:val="24"/>
          <w:szCs w:val="24"/>
        </w:rPr>
        <w:t xml:space="preserve"> oraz źródła finansowania,</w:t>
      </w:r>
    </w:p>
    <w:p w:rsidR="00FD3FB7" w:rsidRPr="005C6726" w:rsidRDefault="00FD3FB7" w:rsidP="000213BE">
      <w:pPr>
        <w:spacing w:after="0"/>
        <w:jc w:val="both"/>
        <w:rPr>
          <w:sz w:val="24"/>
          <w:szCs w:val="24"/>
        </w:rPr>
      </w:pPr>
      <w:r w:rsidRPr="005C6726">
        <w:rPr>
          <w:sz w:val="24"/>
          <w:szCs w:val="24"/>
        </w:rPr>
        <w:t xml:space="preserve">5) informację o </w:t>
      </w:r>
      <w:r w:rsidR="00DC77E3">
        <w:rPr>
          <w:sz w:val="24"/>
          <w:szCs w:val="24"/>
        </w:rPr>
        <w:t>zastosowaniu ustawy</w:t>
      </w:r>
      <w:r w:rsidRPr="005C6726">
        <w:rPr>
          <w:sz w:val="24"/>
          <w:szCs w:val="24"/>
        </w:rPr>
        <w:t xml:space="preserve"> Prawo zamówień publicznych, </w:t>
      </w:r>
    </w:p>
    <w:p w:rsidR="00FD3FB7" w:rsidRPr="00A26FC3" w:rsidRDefault="00FD3FB7" w:rsidP="000213BE">
      <w:pPr>
        <w:spacing w:after="0"/>
        <w:jc w:val="both"/>
        <w:rPr>
          <w:sz w:val="24"/>
          <w:szCs w:val="24"/>
        </w:rPr>
      </w:pPr>
      <w:r w:rsidRPr="00FD3FB7">
        <w:rPr>
          <w:sz w:val="24"/>
          <w:szCs w:val="24"/>
        </w:rPr>
        <w:t xml:space="preserve">6) odpowiednie dla podmiotu otrzymującego dotację, zapisy księgowe potwierdzające zaksięgowanie dokumentu, według </w:t>
      </w:r>
      <w:r>
        <w:rPr>
          <w:sz w:val="24"/>
          <w:szCs w:val="24"/>
        </w:rPr>
        <w:t>wzoru zamieszczonego w niniejszych Zasadach.</w:t>
      </w:r>
    </w:p>
    <w:p w:rsid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MT"/>
          <w:sz w:val="24"/>
          <w:szCs w:val="24"/>
        </w:rPr>
        <w:t xml:space="preserve">Dowód księgowy wyrażony w </w:t>
      </w:r>
      <w:r w:rsidRPr="00FD3FB7">
        <w:rPr>
          <w:rFonts w:cs="TimesNewRomanPS-BoldMT"/>
          <w:bCs/>
          <w:sz w:val="24"/>
          <w:szCs w:val="24"/>
        </w:rPr>
        <w:t>walucie obcej</w:t>
      </w:r>
      <w:r w:rsidRPr="00FD3FB7">
        <w:rPr>
          <w:rFonts w:cs="TimesNewRomanPS-BoldMT"/>
          <w:b/>
          <w:bCs/>
          <w:sz w:val="24"/>
          <w:szCs w:val="24"/>
        </w:rPr>
        <w:t xml:space="preserve"> </w:t>
      </w:r>
      <w:r w:rsidRPr="00FD3FB7">
        <w:rPr>
          <w:rFonts w:cs="TimesNewRomanPSMT"/>
          <w:sz w:val="24"/>
          <w:szCs w:val="24"/>
        </w:rPr>
        <w:t xml:space="preserve">powinien zawierać przeliczenie </w:t>
      </w:r>
      <w:r w:rsidR="000213BE">
        <w:rPr>
          <w:rFonts w:cs="TimesNewRomanPSMT"/>
          <w:sz w:val="24"/>
          <w:szCs w:val="24"/>
        </w:rPr>
        <w:t xml:space="preserve">jego </w:t>
      </w:r>
      <w:r w:rsidRPr="00FD3FB7">
        <w:rPr>
          <w:rFonts w:cs="TimesNewRomanPSMT"/>
          <w:sz w:val="24"/>
          <w:szCs w:val="24"/>
        </w:rPr>
        <w:t>wartości na walutę polską wg kursu obowiązującego w dniu przeprowadzania operacji gospodarczej. Wynik przeliczenia winien być zamieszczony bezpośrednio na dowodzie</w:t>
      </w:r>
      <w:r w:rsidR="00DC77E3">
        <w:rPr>
          <w:rFonts w:cs="TimesNewRomanPSMT"/>
          <w:sz w:val="24"/>
          <w:szCs w:val="24"/>
        </w:rPr>
        <w:t>, chyba</w:t>
      </w:r>
      <w:r w:rsidRPr="00FD3FB7">
        <w:rPr>
          <w:rFonts w:cs="TimesNewRomanPSMT"/>
          <w:sz w:val="24"/>
          <w:szCs w:val="24"/>
        </w:rPr>
        <w:t xml:space="preserve"> że przeliczenie to zapewnia system przetwarzania danych, co jest potwierdzone odpowiednim wydrukiem</w:t>
      </w:r>
      <w:r w:rsidR="000213BE">
        <w:rPr>
          <w:rFonts w:cs="TimesNewRomanPSMT"/>
          <w:sz w:val="24"/>
          <w:szCs w:val="24"/>
        </w:rPr>
        <w:t xml:space="preserve"> (zgodnie z ar</w:t>
      </w:r>
      <w:r w:rsidR="00F82543">
        <w:rPr>
          <w:rFonts w:cs="TimesNewRomanPSMT"/>
          <w:sz w:val="24"/>
          <w:szCs w:val="24"/>
        </w:rPr>
        <w:t>t</w:t>
      </w:r>
      <w:r w:rsidR="000213BE">
        <w:rPr>
          <w:rFonts w:cs="TimesNewRomanPSMT"/>
          <w:sz w:val="24"/>
          <w:szCs w:val="24"/>
        </w:rPr>
        <w:t>. 21 ust. 3 ustawy o rachunkowości)</w:t>
      </w:r>
      <w:r w:rsidRPr="00FD3FB7">
        <w:rPr>
          <w:rFonts w:cs="TimesNewRomanPSMT"/>
          <w:sz w:val="24"/>
          <w:szCs w:val="24"/>
        </w:rPr>
        <w:t>.</w:t>
      </w:r>
    </w:p>
    <w:p w:rsidR="00FD3FB7" w:rsidRPr="00FD3FB7" w:rsidRDefault="00FD3FB7" w:rsidP="000213BE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TimesNewRomanPSMT"/>
          <w:sz w:val="24"/>
          <w:szCs w:val="24"/>
        </w:rPr>
      </w:pPr>
      <w:r w:rsidRPr="00FD3FB7">
        <w:rPr>
          <w:rFonts w:cs="TimesNewRomanPS-BoldMT"/>
          <w:bCs/>
          <w:sz w:val="24"/>
          <w:szCs w:val="24"/>
        </w:rPr>
        <w:t>Zasady korygowania dowodów księgowych:</w:t>
      </w:r>
    </w:p>
    <w:p w:rsidR="00FD3FB7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1)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Niedopuszczalne jest dokonywanie w dowodach księgowych wymazywania,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przeró</w:t>
      </w:r>
      <w:r w:rsidR="00FD3FB7">
        <w:rPr>
          <w:rFonts w:cs="TimesNewRomanPSMT"/>
          <w:sz w:val="24"/>
          <w:szCs w:val="24"/>
        </w:rPr>
        <w:t xml:space="preserve">bek                  i </w:t>
      </w:r>
      <w:r w:rsidR="00FD3FB7" w:rsidRPr="00100A89">
        <w:rPr>
          <w:rFonts w:cs="TimesNewRomanPSMT"/>
          <w:sz w:val="24"/>
          <w:szCs w:val="24"/>
        </w:rPr>
        <w:t>korekt przy użycia korektora.</w:t>
      </w:r>
    </w:p>
    <w:p w:rsidR="00FD3FB7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2)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Błędy w dowodach księgowych wewnętrznych własnych należy poprawiać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poprzez skreślenie błędnej treści lub liczby i wpisanie poprawnej treści lub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liczby. Skreślenia należy dokonać w taki sposób, aby możliwe było odczytanie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 xml:space="preserve">pierwotnej treści lub liczby. </w:t>
      </w:r>
    </w:p>
    <w:p w:rsidR="00FD3FB7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3) </w:t>
      </w:r>
      <w:r w:rsidR="00FD3FB7" w:rsidRPr="00100A89">
        <w:rPr>
          <w:rFonts w:cs="TimesNewRomanPSMT"/>
          <w:sz w:val="24"/>
          <w:szCs w:val="24"/>
        </w:rPr>
        <w:t>Poprawka treści lub liczby w dowodzie księgowym winna być opatrzona datą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jej dokonania i czytelnym podpisem osoby upoważnionej do jej dokonania.</w:t>
      </w:r>
    </w:p>
    <w:p w:rsidR="00FD3FB7" w:rsidRPr="00100A89" w:rsidRDefault="00D07CDB" w:rsidP="000213BE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4)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Nie mogą być poprawiane poprzez skreślenia dowody obce, a także dowody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własne, które uprzednio zostały przekazane kontrahentowi zewnętrznemu.</w:t>
      </w:r>
    </w:p>
    <w:p w:rsidR="00FD3FB7" w:rsidRPr="00100A89" w:rsidRDefault="00FD3FB7" w:rsidP="000213BE">
      <w:p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 w:rsidRPr="00100A89">
        <w:rPr>
          <w:rFonts w:cs="TimesNewRomanPSMT"/>
          <w:sz w:val="24"/>
          <w:szCs w:val="24"/>
        </w:rPr>
        <w:t>W obu tych przypadkach dowody mogą być poprawiane jedynie przez</w:t>
      </w:r>
      <w:r>
        <w:rPr>
          <w:rFonts w:cs="TimesNewRomanPSMT"/>
          <w:sz w:val="24"/>
          <w:szCs w:val="24"/>
        </w:rPr>
        <w:t xml:space="preserve"> </w:t>
      </w:r>
      <w:r w:rsidRPr="00100A89">
        <w:rPr>
          <w:rFonts w:cs="TimesNewRomanPSMT"/>
          <w:sz w:val="24"/>
          <w:szCs w:val="24"/>
        </w:rPr>
        <w:t>wystawienie</w:t>
      </w:r>
      <w:r>
        <w:rPr>
          <w:rFonts w:cs="TimesNewRomanPSMT"/>
          <w:sz w:val="24"/>
          <w:szCs w:val="24"/>
        </w:rPr>
        <w:t xml:space="preserve">                         </w:t>
      </w:r>
      <w:r w:rsidRPr="00100A89">
        <w:rPr>
          <w:rFonts w:cs="TimesNewRomanPSMT"/>
          <w:sz w:val="24"/>
          <w:szCs w:val="24"/>
        </w:rPr>
        <w:t xml:space="preserve"> i wysłanie kontrahentowi dowodu korygującego.</w:t>
      </w:r>
    </w:p>
    <w:p w:rsidR="00FD3FB7" w:rsidRPr="00100A89" w:rsidRDefault="00D07CDB" w:rsidP="000213BE">
      <w:pPr>
        <w:autoSpaceDE w:val="0"/>
        <w:autoSpaceDN w:val="0"/>
        <w:adjustRightInd w:val="0"/>
        <w:spacing w:after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5)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W przypadku faktur, rachunków i not księgowych, dokumentem korygującym</w:t>
      </w:r>
      <w:r w:rsidR="00FD3FB7">
        <w:rPr>
          <w:rFonts w:cs="TimesNewRomanPSMT"/>
          <w:sz w:val="24"/>
          <w:szCs w:val="24"/>
        </w:rPr>
        <w:t xml:space="preserve"> s</w:t>
      </w:r>
      <w:r w:rsidR="00FD3FB7" w:rsidRPr="00100A89">
        <w:rPr>
          <w:rFonts w:cs="TimesNewRomanPSMT"/>
          <w:sz w:val="24"/>
          <w:szCs w:val="24"/>
        </w:rPr>
        <w:t>ą faktury, rachunki i noty księgowe zawierające wyraz „KOREKTA” lub noty</w:t>
      </w:r>
      <w:r w:rsidR="00FD3FB7">
        <w:rPr>
          <w:rFonts w:cs="TimesNewRomanPSMT"/>
          <w:sz w:val="24"/>
          <w:szCs w:val="24"/>
        </w:rPr>
        <w:t xml:space="preserve"> </w:t>
      </w:r>
      <w:r w:rsidR="00FD3FB7" w:rsidRPr="00100A89">
        <w:rPr>
          <w:rFonts w:cs="TimesNewRomanPSMT"/>
          <w:sz w:val="24"/>
          <w:szCs w:val="24"/>
        </w:rPr>
        <w:t>korygujące do faktur VAT, wystawiane zgodnie z obowiązującymi przepisami.</w:t>
      </w:r>
    </w:p>
    <w:p w:rsidR="00FD3FB7" w:rsidRDefault="00FD3FB7" w:rsidP="000213BE">
      <w:pPr>
        <w:spacing w:after="0"/>
        <w:jc w:val="both"/>
        <w:rPr>
          <w:rFonts w:cs="Arial"/>
          <w:sz w:val="24"/>
          <w:szCs w:val="24"/>
        </w:rPr>
      </w:pPr>
    </w:p>
    <w:p w:rsidR="000E2662" w:rsidRDefault="000E2662" w:rsidP="000213BE">
      <w:pPr>
        <w:spacing w:after="0"/>
        <w:jc w:val="both"/>
        <w:rPr>
          <w:rFonts w:cs="Arial"/>
          <w:sz w:val="24"/>
          <w:szCs w:val="24"/>
        </w:rPr>
      </w:pPr>
    </w:p>
    <w:p w:rsidR="00FD3FB7" w:rsidRDefault="00FD3FB7" w:rsidP="000213BE">
      <w:pPr>
        <w:spacing w:after="0"/>
        <w:jc w:val="both"/>
        <w:rPr>
          <w:rFonts w:cs="Arial"/>
          <w:sz w:val="24"/>
          <w:szCs w:val="24"/>
        </w:rPr>
      </w:pPr>
    </w:p>
    <w:p w:rsidR="00FD3FB7" w:rsidRDefault="00FD3FB7" w:rsidP="000213BE">
      <w:pPr>
        <w:spacing w:after="0"/>
        <w:jc w:val="both"/>
        <w:rPr>
          <w:rFonts w:cs="Arial"/>
          <w:sz w:val="24"/>
          <w:szCs w:val="24"/>
        </w:rPr>
      </w:pPr>
    </w:p>
    <w:p w:rsidR="00FD3FB7" w:rsidRDefault="00FD3FB7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537C16" w:rsidRDefault="00537C16" w:rsidP="000213BE">
      <w:pPr>
        <w:spacing w:after="0"/>
        <w:jc w:val="both"/>
        <w:rPr>
          <w:rFonts w:cs="Arial"/>
          <w:sz w:val="24"/>
          <w:szCs w:val="24"/>
        </w:rPr>
      </w:pPr>
    </w:p>
    <w:p w:rsidR="00FD3FB7" w:rsidRDefault="00FD3FB7" w:rsidP="000213BE">
      <w:pPr>
        <w:spacing w:after="0"/>
        <w:jc w:val="both"/>
        <w:rPr>
          <w:rFonts w:cs="Arial"/>
          <w:sz w:val="24"/>
          <w:szCs w:val="24"/>
        </w:rPr>
      </w:pPr>
    </w:p>
    <w:p w:rsidR="0059596E" w:rsidRDefault="0059596E" w:rsidP="000213BE">
      <w:pPr>
        <w:spacing w:after="0"/>
        <w:jc w:val="both"/>
        <w:rPr>
          <w:rFonts w:cs="Arial"/>
          <w:sz w:val="24"/>
          <w:szCs w:val="24"/>
        </w:rPr>
      </w:pPr>
    </w:p>
    <w:p w:rsidR="0059596E" w:rsidRDefault="0059596E" w:rsidP="000213BE">
      <w:pPr>
        <w:spacing w:after="0"/>
        <w:jc w:val="both"/>
        <w:rPr>
          <w:rFonts w:cs="Arial"/>
          <w:sz w:val="24"/>
          <w:szCs w:val="24"/>
        </w:rPr>
      </w:pPr>
    </w:p>
    <w:p w:rsidR="0059596E" w:rsidRDefault="0059596E" w:rsidP="000213BE">
      <w:pPr>
        <w:spacing w:after="0"/>
        <w:jc w:val="both"/>
        <w:rPr>
          <w:rFonts w:cs="Arial"/>
          <w:sz w:val="24"/>
          <w:szCs w:val="24"/>
        </w:rPr>
      </w:pPr>
    </w:p>
    <w:p w:rsidR="00CD0191" w:rsidRDefault="00CD0191" w:rsidP="008247CE">
      <w:pPr>
        <w:spacing w:after="0"/>
        <w:jc w:val="both"/>
        <w:rPr>
          <w:rFonts w:cs="Arial"/>
          <w:sz w:val="24"/>
          <w:szCs w:val="24"/>
        </w:rPr>
      </w:pPr>
    </w:p>
    <w:p w:rsidR="00BB3798" w:rsidRPr="0076168B" w:rsidRDefault="00BB3798" w:rsidP="008247CE">
      <w:pPr>
        <w:spacing w:after="0"/>
        <w:jc w:val="both"/>
        <w:rPr>
          <w:rFonts w:cs="Arial"/>
          <w:b/>
          <w:sz w:val="24"/>
          <w:szCs w:val="24"/>
        </w:rPr>
      </w:pPr>
      <w:r w:rsidRPr="0076168B">
        <w:rPr>
          <w:rFonts w:cs="Arial"/>
          <w:b/>
          <w:sz w:val="24"/>
          <w:szCs w:val="24"/>
        </w:rPr>
        <w:t xml:space="preserve">Wzór opisu oryginału faktury (rachunku) </w:t>
      </w:r>
    </w:p>
    <w:tbl>
      <w:tblPr>
        <w:tblStyle w:val="Tabela-Siatka"/>
        <w:tblW w:w="0" w:type="auto"/>
        <w:tblBorders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4"/>
        <w:gridCol w:w="234"/>
        <w:gridCol w:w="4345"/>
      </w:tblGrid>
      <w:tr w:rsidR="007841F8" w:rsidRPr="00FD3FB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1F0E4F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Dokument nr …</w:t>
            </w:r>
            <w:r w:rsidR="001F0E4F" w:rsidRPr="00FD3FB7">
              <w:rPr>
                <w:rFonts w:ascii="Calibri" w:hAnsi="Calibri" w:cs="Arial"/>
              </w:rPr>
              <w:t>...........</w:t>
            </w:r>
            <w:r w:rsidRPr="00FD3FB7">
              <w:rPr>
                <w:rFonts w:ascii="Calibri" w:hAnsi="Calibri" w:cs="Arial"/>
              </w:rPr>
              <w:t xml:space="preserve"> z dnia …</w:t>
            </w:r>
            <w:r w:rsidR="001F0E4F" w:rsidRPr="00FD3FB7">
              <w:rPr>
                <w:rFonts w:ascii="Calibri" w:hAnsi="Calibri" w:cs="Arial"/>
              </w:rPr>
              <w:t>.......</w:t>
            </w:r>
          </w:p>
        </w:tc>
      </w:tr>
      <w:tr w:rsidR="007841F8" w:rsidRPr="00FD3FB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55281E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Wydatkowano w ramach realizacji </w:t>
            </w:r>
            <w:r w:rsidR="008F0172" w:rsidRPr="00FD3FB7">
              <w:rPr>
                <w:rFonts w:ascii="Calibri" w:hAnsi="Calibri" w:cs="Arial"/>
              </w:rPr>
              <w:t>zadania</w:t>
            </w:r>
            <w:r w:rsidRPr="00FD3FB7">
              <w:rPr>
                <w:rFonts w:ascii="Calibri" w:hAnsi="Calibri" w:cs="Arial"/>
              </w:rPr>
              <w:t xml:space="preserve"> pn. (nazwa </w:t>
            </w:r>
            <w:r w:rsidR="008F0172" w:rsidRPr="00FD3FB7">
              <w:rPr>
                <w:rFonts w:ascii="Calibri" w:hAnsi="Calibri" w:cs="Arial"/>
              </w:rPr>
              <w:t>zadania</w:t>
            </w:r>
            <w:r w:rsidRPr="00FD3FB7">
              <w:rPr>
                <w:rFonts w:ascii="Calibri" w:hAnsi="Calibri" w:cs="Arial"/>
              </w:rPr>
              <w:t xml:space="preserve"> zgodna z zawartą </w:t>
            </w:r>
            <w:r w:rsidR="0055281E">
              <w:rPr>
                <w:rFonts w:ascii="Calibri" w:hAnsi="Calibri" w:cs="Arial"/>
              </w:rPr>
              <w:t>U</w:t>
            </w:r>
            <w:r w:rsidRPr="00FD3FB7">
              <w:rPr>
                <w:rFonts w:ascii="Calibri" w:hAnsi="Calibri" w:cs="Arial"/>
              </w:rPr>
              <w:t xml:space="preserve">mową), zgodnie </w:t>
            </w:r>
            <w:r w:rsidR="00FD3FB7">
              <w:rPr>
                <w:rFonts w:ascii="Calibri" w:hAnsi="Calibri" w:cs="Arial"/>
              </w:rPr>
              <w:t xml:space="preserve">                   </w:t>
            </w:r>
            <w:r w:rsidRPr="00FD3FB7">
              <w:rPr>
                <w:rFonts w:ascii="Calibri" w:hAnsi="Calibri" w:cs="Arial"/>
              </w:rPr>
              <w:t>z umową nr …</w:t>
            </w:r>
            <w:r w:rsidR="001F0E4F" w:rsidRPr="00FD3FB7">
              <w:rPr>
                <w:rFonts w:ascii="Calibri" w:hAnsi="Calibri" w:cs="Arial"/>
              </w:rPr>
              <w:t>.............................................. z dnia …............</w:t>
            </w:r>
          </w:p>
        </w:tc>
      </w:tr>
      <w:tr w:rsidR="007841F8" w:rsidRPr="00FD3FB7" w:rsidTr="00FD3FB7">
        <w:trPr>
          <w:trHeight w:val="431"/>
        </w:trPr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1A36B4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Środki finansowe wydatkowano na: …</w:t>
            </w:r>
            <w:r w:rsidR="001F0E4F" w:rsidRPr="00FD3FB7">
              <w:rPr>
                <w:rFonts w:ascii="Calibri" w:hAnsi="Calibri" w:cs="Arial"/>
              </w:rPr>
              <w:t>...................</w:t>
            </w:r>
            <w:r w:rsidRPr="00FD3FB7">
              <w:rPr>
                <w:rFonts w:ascii="Calibri" w:hAnsi="Calibri" w:cs="Arial"/>
              </w:rPr>
              <w:t xml:space="preserve"> (zgodnie z § </w:t>
            </w:r>
            <w:r w:rsidR="0077120A" w:rsidRPr="00FD3FB7">
              <w:rPr>
                <w:rFonts w:ascii="Calibri" w:hAnsi="Calibri" w:cs="Arial"/>
              </w:rPr>
              <w:t>1</w:t>
            </w:r>
            <w:r w:rsidR="00CC1573">
              <w:rPr>
                <w:rFonts w:ascii="Calibri" w:hAnsi="Calibri" w:cs="Arial"/>
              </w:rPr>
              <w:t>6</w:t>
            </w:r>
            <w:r w:rsidRPr="00FD3FB7">
              <w:rPr>
                <w:rFonts w:ascii="Calibri" w:hAnsi="Calibri" w:cs="Arial"/>
              </w:rPr>
              <w:t xml:space="preserve"> ust. </w:t>
            </w:r>
            <w:r w:rsidR="000213BE">
              <w:rPr>
                <w:rFonts w:ascii="Calibri" w:hAnsi="Calibri" w:cs="Arial"/>
              </w:rPr>
              <w:t>4</w:t>
            </w:r>
            <w:r w:rsidR="0077120A" w:rsidRPr="00FD3FB7">
              <w:rPr>
                <w:rFonts w:ascii="Calibri" w:hAnsi="Calibri" w:cs="Arial"/>
              </w:rPr>
              <w:t xml:space="preserve"> pkt</w:t>
            </w:r>
            <w:r w:rsidR="000213BE">
              <w:rPr>
                <w:rFonts w:ascii="Calibri" w:hAnsi="Calibri" w:cs="Arial"/>
              </w:rPr>
              <w:t xml:space="preserve"> </w:t>
            </w:r>
            <w:r w:rsidR="0077120A" w:rsidRPr="00FD3FB7">
              <w:rPr>
                <w:rFonts w:ascii="Calibri" w:hAnsi="Calibri" w:cs="Arial"/>
              </w:rPr>
              <w:t>1</w:t>
            </w:r>
            <w:r w:rsidR="000213BE">
              <w:rPr>
                <w:rFonts w:ascii="Calibri" w:hAnsi="Calibri" w:cs="Arial"/>
              </w:rPr>
              <w:t xml:space="preserve"> niniejszych </w:t>
            </w:r>
            <w:r w:rsidR="001A36B4">
              <w:rPr>
                <w:rFonts w:ascii="Calibri" w:hAnsi="Calibri" w:cs="Arial"/>
              </w:rPr>
              <w:t>Z</w:t>
            </w:r>
            <w:r w:rsidR="000213BE">
              <w:rPr>
                <w:rFonts w:ascii="Calibri" w:hAnsi="Calibri" w:cs="Arial"/>
              </w:rPr>
              <w:t>asad</w:t>
            </w:r>
            <w:r w:rsidR="00C370BA">
              <w:rPr>
                <w:rFonts w:ascii="Calibri" w:hAnsi="Calibri" w:cs="Arial"/>
              </w:rPr>
              <w:t xml:space="preserve"> – opis wydatku zgodnie z harmonogramem</w:t>
            </w:r>
            <w:r w:rsidRPr="00FD3FB7">
              <w:rPr>
                <w:rFonts w:ascii="Calibri" w:hAnsi="Calibri" w:cs="Arial"/>
              </w:rPr>
              <w:t xml:space="preserve">) </w:t>
            </w:r>
          </w:p>
        </w:tc>
      </w:tr>
      <w:tr w:rsidR="007841F8" w:rsidRPr="00FD3FB7" w:rsidTr="00FD3FB7">
        <w:trPr>
          <w:trHeight w:val="410"/>
        </w:trPr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D07CD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Nr pozycji </w:t>
            </w:r>
            <w:r w:rsidR="00D07CDB">
              <w:rPr>
                <w:rFonts w:ascii="Calibri" w:hAnsi="Calibri" w:cs="Arial"/>
              </w:rPr>
              <w:t>zestawienia</w:t>
            </w:r>
            <w:r w:rsidR="00C370BA">
              <w:rPr>
                <w:rFonts w:ascii="Calibri" w:hAnsi="Calibri" w:cs="Arial"/>
              </w:rPr>
              <w:t xml:space="preserve"> kosztów</w:t>
            </w:r>
            <w:r w:rsidRPr="00FD3FB7">
              <w:rPr>
                <w:rFonts w:ascii="Calibri" w:hAnsi="Calibri" w:cs="Arial"/>
              </w:rPr>
              <w:t>: ............</w:t>
            </w:r>
          </w:p>
        </w:tc>
      </w:tr>
      <w:tr w:rsidR="007841F8" w:rsidRPr="00FD3FB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590C20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Wydatek nie podlega/podlega ustawie z dnia 29 stycznia 2004 r. Prawo zamówień publicznych </w:t>
            </w:r>
            <w:r w:rsidR="00590C20" w:rsidRPr="00FD3FB7">
              <w:rPr>
                <w:rFonts w:ascii="Calibri" w:hAnsi="Calibri" w:cs="Arial"/>
              </w:rPr>
              <w:t>-</w:t>
            </w:r>
            <w:r w:rsidRPr="00FD3FB7">
              <w:rPr>
                <w:rFonts w:ascii="Calibri" w:hAnsi="Calibri" w:cs="Arial"/>
              </w:rPr>
              <w:t xml:space="preserve"> </w:t>
            </w:r>
            <w:r w:rsidR="00FD3FB7">
              <w:rPr>
                <w:rFonts w:ascii="Calibri" w:hAnsi="Calibri" w:cs="Arial"/>
              </w:rPr>
              <w:t xml:space="preserve">                  </w:t>
            </w:r>
            <w:r w:rsidRPr="00FD3FB7">
              <w:rPr>
                <w:rFonts w:ascii="Calibri" w:hAnsi="Calibri" w:cs="Arial"/>
              </w:rPr>
              <w:t xml:space="preserve">art. </w:t>
            </w:r>
            <w:r w:rsidR="00590C20" w:rsidRPr="00FD3FB7">
              <w:rPr>
                <w:rFonts w:ascii="Calibri" w:hAnsi="Calibri" w:cs="Arial"/>
              </w:rPr>
              <w:t>......</w:t>
            </w:r>
            <w:r w:rsidR="001F0E4F" w:rsidRPr="00FD3FB7">
              <w:rPr>
                <w:rFonts w:ascii="Calibri" w:hAnsi="Calibri" w:cs="Arial"/>
              </w:rPr>
              <w:t>.............</w:t>
            </w:r>
            <w:r w:rsidR="00590C20" w:rsidRPr="00FD3FB7">
              <w:rPr>
                <w:rFonts w:ascii="Calibri" w:hAnsi="Calibri" w:cs="Arial"/>
              </w:rPr>
              <w:t xml:space="preserve"> </w:t>
            </w:r>
            <w:r w:rsidRPr="00FD3FB7">
              <w:rPr>
                <w:rFonts w:ascii="Calibri" w:hAnsi="Calibri" w:cs="Arial"/>
              </w:rPr>
              <w:t xml:space="preserve"> ustawy</w:t>
            </w:r>
            <w:r w:rsidR="00590C20" w:rsidRPr="00FD3FB7">
              <w:rPr>
                <w:rFonts w:ascii="Calibri" w:hAnsi="Calibri" w:cs="Arial"/>
              </w:rPr>
              <w:t xml:space="preserve"> Pzp</w:t>
            </w:r>
            <w:r w:rsidRPr="00FD3FB7">
              <w:rPr>
                <w:rFonts w:ascii="Calibri" w:hAnsi="Calibri" w:cs="Arial"/>
              </w:rPr>
              <w:t xml:space="preserve">. </w:t>
            </w:r>
          </w:p>
        </w:tc>
      </w:tr>
      <w:tr w:rsidR="007841F8" w:rsidRPr="00FD3FB7" w:rsidTr="00FD3FB7">
        <w:tc>
          <w:tcPr>
            <w:tcW w:w="9273" w:type="dxa"/>
            <w:gridSpan w:val="3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Sprawdzono pod względem: </w:t>
            </w:r>
          </w:p>
        </w:tc>
      </w:tr>
      <w:tr w:rsidR="007841F8" w:rsidRPr="00FD3FB7" w:rsidTr="00FD3FB7">
        <w:tc>
          <w:tcPr>
            <w:tcW w:w="4694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7841F8" w:rsidRPr="00FD3FB7" w:rsidRDefault="00920465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m</w:t>
            </w:r>
            <w:r w:rsidR="007841F8" w:rsidRPr="00FD3FB7">
              <w:rPr>
                <w:rFonts w:ascii="Calibri" w:hAnsi="Calibri" w:cs="Arial"/>
              </w:rPr>
              <w:t>erytorycznym</w:t>
            </w:r>
            <w:r w:rsidR="006265BB" w:rsidRPr="00FD3FB7">
              <w:rPr>
                <w:rFonts w:ascii="Calibri" w:hAnsi="Calibri" w:cs="Arial"/>
              </w:rPr>
              <w:t>: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...............................................</w:t>
            </w:r>
            <w:r w:rsidR="001F0E4F" w:rsidRPr="00FD3FB7">
              <w:rPr>
                <w:rFonts w:ascii="Calibri" w:hAnsi="Calibri" w:cs="Arial"/>
              </w:rPr>
              <w:t>....................</w:t>
            </w:r>
          </w:p>
          <w:p w:rsidR="007841F8" w:rsidRPr="00FD3FB7" w:rsidRDefault="007841F8" w:rsidP="00FD3FB7">
            <w:pPr>
              <w:rPr>
                <w:rFonts w:ascii="Calibri" w:hAnsi="Calibri"/>
                <w:i/>
              </w:rPr>
            </w:pPr>
            <w:r w:rsidRPr="00FD3FB7">
              <w:rPr>
                <w:rFonts w:ascii="Calibri" w:hAnsi="Calibri" w:cs="Arial"/>
                <w:i/>
              </w:rPr>
              <w:t>data, podpis</w:t>
            </w:r>
            <w:r w:rsidR="0006245A" w:rsidRPr="00FD3FB7">
              <w:rPr>
                <w:rFonts w:ascii="Calibri" w:hAnsi="Calibri" w:cs="Arial"/>
                <w:i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6265BB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formalno-rachunkowym: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..............................................</w:t>
            </w:r>
            <w:r w:rsidR="001F0E4F" w:rsidRPr="00FD3FB7">
              <w:rPr>
                <w:rFonts w:ascii="Calibri" w:hAnsi="Calibri" w:cs="Arial"/>
              </w:rPr>
              <w:t>......................</w:t>
            </w:r>
          </w:p>
          <w:p w:rsidR="007841F8" w:rsidRPr="00FD3FB7" w:rsidRDefault="00FD3FB7" w:rsidP="0006245A">
            <w:pPr>
              <w:rPr>
                <w:rFonts w:ascii="Calibri" w:hAnsi="Calibri"/>
              </w:rPr>
            </w:pPr>
            <w:r w:rsidRPr="00FD3FB7">
              <w:rPr>
                <w:rFonts w:ascii="Calibri" w:hAnsi="Calibri" w:cs="Arial"/>
                <w:i/>
              </w:rPr>
              <w:t>data, podpis</w:t>
            </w:r>
          </w:p>
        </w:tc>
      </w:tr>
      <w:tr w:rsidR="007841F8" w:rsidRPr="00FD3FB7" w:rsidTr="001A36B4">
        <w:tc>
          <w:tcPr>
            <w:tcW w:w="927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Zatwierdzono do wypłaty zł/gr…………………………………………………………… 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słownie złotych:………………………………………………………………………………….</w:t>
            </w:r>
            <w:r w:rsidR="002547D4">
              <w:rPr>
                <w:rFonts w:ascii="Calibri" w:hAnsi="Calibri" w:cs="Arial"/>
              </w:rPr>
              <w:t>.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</w:t>
            </w:r>
            <w:r w:rsidR="0006245A" w:rsidRPr="00FD3FB7">
              <w:rPr>
                <w:rFonts w:ascii="Calibri" w:hAnsi="Calibri" w:cs="Arial"/>
              </w:rPr>
              <w:t>...........................................</w:t>
            </w:r>
          </w:p>
          <w:p w:rsidR="007841F8" w:rsidRPr="00FD3FB7" w:rsidRDefault="00FD3FB7" w:rsidP="001F0E4F">
            <w:pPr>
              <w:rPr>
                <w:rFonts w:ascii="Calibri" w:hAnsi="Calibri" w:cs="Arial"/>
                <w:i/>
              </w:rPr>
            </w:pPr>
            <w:r w:rsidRPr="00FD3FB7">
              <w:rPr>
                <w:rFonts w:ascii="Calibri" w:hAnsi="Calibri" w:cs="Arial"/>
                <w:i/>
              </w:rPr>
              <w:t>podpis</w:t>
            </w:r>
          </w:p>
        </w:tc>
      </w:tr>
      <w:tr w:rsidR="007841F8" w:rsidRPr="00FD3FB7" w:rsidTr="001A36B4">
        <w:tc>
          <w:tcPr>
            <w:tcW w:w="49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Pokryto ze środków finansowych własnych</w:t>
            </w:r>
          </w:p>
          <w:p w:rsidR="001F0E4F" w:rsidRDefault="00A26FC3" w:rsidP="001F0E4F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 kwocie ……………………….. zł. *</w:t>
            </w:r>
          </w:p>
          <w:p w:rsidR="00A26FC3" w:rsidRPr="00FD3FB7" w:rsidRDefault="00A26FC3" w:rsidP="00A26FC3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Pokryto z</w:t>
            </w:r>
            <w:r w:rsidR="00A536ED">
              <w:rPr>
                <w:rFonts w:ascii="Calibri" w:hAnsi="Calibri" w:cs="Arial"/>
              </w:rPr>
              <w:t xml:space="preserve">e świadczeń pieniężnych od odbiorców zadania publicznego </w:t>
            </w:r>
            <w:r w:rsidRPr="00FD3FB7">
              <w:rPr>
                <w:rFonts w:ascii="Calibri" w:hAnsi="Calibri" w:cs="Arial"/>
              </w:rPr>
              <w:t xml:space="preserve">w kwocie ……………………….. zł. </w:t>
            </w:r>
            <w:r>
              <w:rPr>
                <w:rFonts w:ascii="Calibri" w:hAnsi="Calibri" w:cs="Arial"/>
              </w:rPr>
              <w:t>*</w:t>
            </w:r>
          </w:p>
          <w:p w:rsidR="001F0E4F" w:rsidRPr="00FD3FB7" w:rsidRDefault="001F0E4F" w:rsidP="001F0E4F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Pokryto ze środków finansowych z innych źródeł </w:t>
            </w:r>
            <w:r w:rsidR="00A26FC3">
              <w:rPr>
                <w:rFonts w:ascii="Calibri" w:hAnsi="Calibri" w:cs="Arial"/>
              </w:rPr>
              <w:t xml:space="preserve">publicznych </w:t>
            </w:r>
            <w:r w:rsidRPr="00FD3FB7">
              <w:rPr>
                <w:rFonts w:ascii="Calibri" w:hAnsi="Calibri" w:cs="Arial"/>
              </w:rPr>
              <w:t xml:space="preserve">w kwocie ……………………….. zł. </w:t>
            </w:r>
            <w:r w:rsidR="00A26FC3">
              <w:rPr>
                <w:rFonts w:ascii="Calibri" w:hAnsi="Calibri" w:cs="Arial"/>
              </w:rPr>
              <w:t>*</w:t>
            </w:r>
          </w:p>
          <w:p w:rsidR="001F0E4F" w:rsidRDefault="001F0E4F" w:rsidP="001F0E4F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</w:t>
            </w:r>
          </w:p>
          <w:p w:rsidR="00C11FED" w:rsidRPr="00FD3FB7" w:rsidRDefault="00C11FED" w:rsidP="00C11FED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Pokryto </w:t>
            </w:r>
            <w:r>
              <w:rPr>
                <w:rFonts w:ascii="Calibri" w:hAnsi="Calibri" w:cs="Arial"/>
              </w:rPr>
              <w:t xml:space="preserve">z pozostałych środków finansowych </w:t>
            </w:r>
            <w:r w:rsidR="000134F5">
              <w:rPr>
                <w:rFonts w:ascii="Calibri" w:hAnsi="Calibri" w:cs="Arial"/>
              </w:rPr>
              <w:t xml:space="preserve">                       </w:t>
            </w:r>
            <w:r w:rsidRPr="00FD3FB7">
              <w:rPr>
                <w:rFonts w:ascii="Calibri" w:hAnsi="Calibri" w:cs="Arial"/>
              </w:rPr>
              <w:t xml:space="preserve">w kwocie ……………………….. zł. </w:t>
            </w:r>
            <w:r>
              <w:rPr>
                <w:rFonts w:ascii="Calibri" w:hAnsi="Calibri" w:cs="Arial"/>
              </w:rPr>
              <w:t>*</w:t>
            </w:r>
          </w:p>
          <w:p w:rsidR="00C11FED" w:rsidRPr="00FD3FB7" w:rsidRDefault="00C11FED" w:rsidP="00C11FED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........................................</w:t>
            </w:r>
          </w:p>
          <w:p w:rsidR="007841F8" w:rsidRPr="00FD3FB7" w:rsidRDefault="001F0E4F" w:rsidP="00FD3FB7">
            <w:pPr>
              <w:rPr>
                <w:rFonts w:ascii="Calibri" w:hAnsi="Calibri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  <w:tc>
          <w:tcPr>
            <w:tcW w:w="4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Pokryto ze środków Gminy w kwocie ……………………… zł. </w:t>
            </w:r>
            <w:r w:rsidR="00A26FC3">
              <w:rPr>
                <w:rFonts w:ascii="Calibri" w:hAnsi="Calibri" w:cs="Arial"/>
              </w:rPr>
              <w:t>*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............................</w:t>
            </w:r>
            <w:r w:rsidR="00A26FC3">
              <w:rPr>
                <w:rFonts w:ascii="Calibri" w:hAnsi="Calibri" w:cs="Arial"/>
              </w:rPr>
              <w:t xml:space="preserve"> </w:t>
            </w:r>
          </w:p>
          <w:p w:rsidR="007841F8" w:rsidRPr="00FD3FB7" w:rsidRDefault="0006245A" w:rsidP="00FD3FB7">
            <w:pPr>
              <w:rPr>
                <w:rFonts w:ascii="Calibri" w:hAnsi="Calibri"/>
                <w:i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</w:tr>
      <w:tr w:rsidR="007841F8" w:rsidRPr="00FD3FB7" w:rsidTr="002547D4">
        <w:tc>
          <w:tcPr>
            <w:tcW w:w="49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Zapłacono poleceniem przelewu 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dnia ...............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WB ………… z dn. ………........</w:t>
            </w:r>
          </w:p>
          <w:p w:rsidR="00FD3FB7" w:rsidRPr="00FD3FB7" w:rsidRDefault="007841F8" w:rsidP="00FD3FB7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……………………..</w:t>
            </w:r>
          </w:p>
          <w:p w:rsidR="007841F8" w:rsidRPr="00FD3FB7" w:rsidRDefault="0006245A" w:rsidP="00FD3FB7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  <w:tc>
          <w:tcPr>
            <w:tcW w:w="43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Zapła</w:t>
            </w:r>
            <w:r w:rsidR="00FD3FB7" w:rsidRPr="00FD3FB7">
              <w:rPr>
                <w:rFonts w:ascii="Calibri" w:hAnsi="Calibri" w:cs="Arial"/>
              </w:rPr>
              <w:t>cono gotówką dnia ............</w:t>
            </w:r>
          </w:p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Nr RK ………… z dn. ……………….. </w:t>
            </w:r>
          </w:p>
          <w:p w:rsidR="007841F8" w:rsidRPr="00FD3FB7" w:rsidRDefault="00FD3FB7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………….............</w:t>
            </w:r>
            <w:r w:rsidR="007841F8" w:rsidRPr="00FD3FB7">
              <w:rPr>
                <w:rFonts w:ascii="Calibri" w:hAnsi="Calibri" w:cs="Arial"/>
              </w:rPr>
              <w:t xml:space="preserve"> </w:t>
            </w:r>
            <w:r w:rsidR="007841F8" w:rsidRPr="00FD3FB7">
              <w:rPr>
                <w:rFonts w:ascii="Calibri" w:hAnsi="Calibri" w:cs="Arial"/>
              </w:rPr>
              <w:tab/>
            </w:r>
          </w:p>
          <w:p w:rsidR="007841F8" w:rsidRPr="00FD3FB7" w:rsidRDefault="0006245A" w:rsidP="001F0E4F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</w:tr>
      <w:tr w:rsidR="007841F8" w:rsidRPr="00FD3FB7" w:rsidTr="000213BE">
        <w:tc>
          <w:tcPr>
            <w:tcW w:w="49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Podatek do Urzędu Skarbowego zapłacono dnia: ..................</w:t>
            </w:r>
            <w:r w:rsidR="001F0E4F" w:rsidRPr="00FD3FB7">
              <w:rPr>
                <w:rFonts w:ascii="Calibri" w:hAnsi="Calibri" w:cs="Arial"/>
              </w:rPr>
              <w:t xml:space="preserve"> *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WB ………… z dn. ………........</w:t>
            </w:r>
          </w:p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Nr RK ………… z dn. ………………..</w:t>
            </w:r>
          </w:p>
          <w:p w:rsidR="007841F8" w:rsidRPr="00FD3FB7" w:rsidRDefault="00FD3FB7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………………</w:t>
            </w:r>
          </w:p>
          <w:p w:rsidR="0006245A" w:rsidRPr="00FD3FB7" w:rsidRDefault="0006245A" w:rsidP="002904FB">
            <w:pPr>
              <w:rPr>
                <w:rFonts w:ascii="Calibri" w:hAnsi="Calibri" w:cs="Arial"/>
                <w:i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  <w:p w:rsidR="007841F8" w:rsidRPr="00FD3FB7" w:rsidRDefault="007841F8" w:rsidP="002904FB">
            <w:pPr>
              <w:rPr>
                <w:rFonts w:ascii="Calibri" w:hAnsi="Calibri" w:cs="Arial"/>
                <w:i/>
              </w:rPr>
            </w:pPr>
            <w:r w:rsidRPr="00FD3FB7">
              <w:rPr>
                <w:rFonts w:ascii="Calibri" w:hAnsi="Calibri" w:cs="Arial"/>
                <w:i/>
              </w:rPr>
              <w:t>* wypełnić, jeśli dotyczy lub skreślić</w:t>
            </w:r>
          </w:p>
        </w:tc>
        <w:tc>
          <w:tcPr>
            <w:tcW w:w="43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Składki do ZUS </w:t>
            </w:r>
            <w:r w:rsidR="00FD3FB7" w:rsidRPr="00FD3FB7">
              <w:rPr>
                <w:rFonts w:ascii="Calibri" w:hAnsi="Calibri" w:cs="Arial"/>
              </w:rPr>
              <w:t>zapłacono dnia ...............</w:t>
            </w:r>
            <w:r w:rsidR="001F0E4F" w:rsidRPr="00FD3FB7">
              <w:rPr>
                <w:rFonts w:ascii="Calibri" w:hAnsi="Calibri" w:cs="Arial"/>
              </w:rPr>
              <w:t xml:space="preserve"> *</w:t>
            </w:r>
          </w:p>
          <w:p w:rsidR="007841F8" w:rsidRPr="00FD3FB7" w:rsidRDefault="007841F8" w:rsidP="002904FB">
            <w:pPr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WB ………… z dn. ………........ </w:t>
            </w:r>
          </w:p>
          <w:p w:rsidR="007841F8" w:rsidRPr="00FD3FB7" w:rsidRDefault="007841F8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 xml:space="preserve">Nr RK ………… z dn. ……………….. </w:t>
            </w:r>
          </w:p>
          <w:p w:rsidR="007841F8" w:rsidRPr="00FD3FB7" w:rsidRDefault="00FD3FB7" w:rsidP="002904FB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</w:rPr>
              <w:t>…….................</w:t>
            </w:r>
          </w:p>
          <w:p w:rsidR="007841F8" w:rsidRPr="00FD3FB7" w:rsidRDefault="0006245A" w:rsidP="001F0E4F">
            <w:pPr>
              <w:jc w:val="both"/>
              <w:rPr>
                <w:rFonts w:ascii="Calibri" w:hAnsi="Calibri" w:cs="Arial"/>
              </w:rPr>
            </w:pPr>
            <w:r w:rsidRPr="00FD3FB7">
              <w:rPr>
                <w:rFonts w:ascii="Calibri" w:hAnsi="Calibri" w:cs="Arial"/>
                <w:i/>
              </w:rPr>
              <w:t xml:space="preserve">podpis </w:t>
            </w:r>
          </w:p>
        </w:tc>
      </w:tr>
    </w:tbl>
    <w:p w:rsidR="00D67029" w:rsidRPr="00FD3FB7" w:rsidRDefault="00D67029" w:rsidP="008247CE">
      <w:pPr>
        <w:spacing w:after="0"/>
        <w:jc w:val="both"/>
        <w:rPr>
          <w:rFonts w:ascii="Calibri" w:hAnsi="Calibri" w:cs="Arial"/>
          <w:b/>
        </w:rPr>
      </w:pPr>
    </w:p>
    <w:p w:rsidR="002B6D96" w:rsidRDefault="000F192B">
      <w:pPr>
        <w:rPr>
          <w:rFonts w:cs="Arial"/>
          <w:b/>
          <w:sz w:val="24"/>
          <w:szCs w:val="24"/>
        </w:rPr>
        <w:sectPr w:rsidR="002B6D96" w:rsidSect="00676E1C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  <w:b/>
          <w:sz w:val="24"/>
          <w:szCs w:val="24"/>
        </w:rPr>
        <w:br w:type="page"/>
      </w:r>
    </w:p>
    <w:p w:rsidR="002B6D96" w:rsidRPr="005C4A04" w:rsidRDefault="002B6D96" w:rsidP="002B6D96">
      <w:pPr>
        <w:pStyle w:val="xl38"/>
        <w:shd w:val="clear" w:color="auto" w:fill="FFFFFF"/>
        <w:spacing w:before="0" w:after="0"/>
        <w:jc w:val="right"/>
        <w:rPr>
          <w:rFonts w:asciiTheme="minorHAnsi" w:hAnsiTheme="minorHAnsi" w:cs="Tahoma"/>
          <w:b w:val="0"/>
          <w:sz w:val="18"/>
          <w:szCs w:val="18"/>
        </w:rPr>
      </w:pPr>
      <w:r w:rsidRPr="005C4A04">
        <w:rPr>
          <w:rFonts w:asciiTheme="minorHAnsi" w:hAnsiTheme="minorHAnsi" w:cs="Tahoma"/>
          <w:b w:val="0"/>
          <w:sz w:val="18"/>
          <w:szCs w:val="18"/>
        </w:rPr>
        <w:t>Załącznik nr 1</w:t>
      </w:r>
    </w:p>
    <w:p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Tahoma"/>
          <w:sz w:val="18"/>
          <w:szCs w:val="18"/>
        </w:rPr>
        <w:t xml:space="preserve">do </w:t>
      </w:r>
      <w:r w:rsidRPr="005C4A04">
        <w:rPr>
          <w:rFonts w:asciiTheme="minorHAnsi" w:hAnsiTheme="minorHAnsi" w:cs="Arial"/>
          <w:sz w:val="18"/>
          <w:szCs w:val="18"/>
        </w:rPr>
        <w:t xml:space="preserve">Zasad przyznawania i rozliczania dotacji </w:t>
      </w:r>
    </w:p>
    <w:p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>z budżetu Gminy Sosnowiec</w:t>
      </w:r>
    </w:p>
    <w:p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 na realizację zadań publicznych </w:t>
      </w:r>
    </w:p>
    <w:p w:rsidR="002B6D96" w:rsidRPr="005C4A04" w:rsidRDefault="002B6D96" w:rsidP="002B6D96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w ramach otwartych konkursów ofert </w:t>
      </w:r>
    </w:p>
    <w:p w:rsidR="000F192B" w:rsidRDefault="000F192B">
      <w:pPr>
        <w:rPr>
          <w:rFonts w:cs="Arial"/>
          <w:b/>
          <w:sz w:val="24"/>
          <w:szCs w:val="24"/>
        </w:rPr>
      </w:pPr>
    </w:p>
    <w:p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Nr oferty ……………………</w:t>
      </w:r>
    </w:p>
    <w:p w:rsidR="000F192B" w:rsidRPr="007156C8" w:rsidRDefault="000F192B" w:rsidP="000F192B">
      <w:pPr>
        <w:jc w:val="center"/>
        <w:rPr>
          <w:rFonts w:cs="Tahoma"/>
          <w:b/>
        </w:rPr>
      </w:pPr>
      <w:r w:rsidRPr="007156C8">
        <w:rPr>
          <w:rFonts w:cs="Tahoma"/>
          <w:b/>
        </w:rPr>
        <w:t>Karta oceny formalnej oferty złożonej w ramach otwartego konkursu ofert</w:t>
      </w:r>
    </w:p>
    <w:p w:rsidR="000F192B" w:rsidRPr="007156C8" w:rsidRDefault="000F192B" w:rsidP="000F192B">
      <w:pPr>
        <w:rPr>
          <w:rFonts w:cs="Tahoma"/>
        </w:rPr>
      </w:pPr>
    </w:p>
    <w:p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Nazwa konkursu ………………………………………………………………………………………………………</w:t>
      </w:r>
      <w:r>
        <w:rPr>
          <w:rFonts w:cs="Tahoma"/>
        </w:rPr>
        <w:t>..........</w:t>
      </w:r>
      <w:r w:rsidRPr="007156C8">
        <w:rPr>
          <w:rFonts w:cs="Tahoma"/>
        </w:rPr>
        <w:t>…………………</w:t>
      </w:r>
    </w:p>
    <w:p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Data wpływu oferty …………………………………………………………………………………………………………………</w:t>
      </w:r>
      <w:r>
        <w:rPr>
          <w:rFonts w:cs="Tahoma"/>
        </w:rPr>
        <w:t>.........</w:t>
      </w:r>
      <w:r w:rsidRPr="007156C8">
        <w:rPr>
          <w:rFonts w:cs="Tahoma"/>
        </w:rPr>
        <w:t>….</w:t>
      </w:r>
    </w:p>
    <w:p w:rsidR="000F192B" w:rsidRDefault="000F192B" w:rsidP="000F192B">
      <w:pPr>
        <w:rPr>
          <w:rFonts w:cs="Tahoma"/>
        </w:rPr>
      </w:pPr>
      <w:r w:rsidRPr="007156C8">
        <w:rPr>
          <w:rFonts w:cs="Tahoma"/>
        </w:rPr>
        <w:t>Numer kancelaryjny oferty …………………………</w:t>
      </w:r>
      <w:r>
        <w:rPr>
          <w:rFonts w:cs="Tahoma"/>
        </w:rPr>
        <w:t>…………………………………………………………………………..........……</w:t>
      </w:r>
    </w:p>
    <w:p w:rsidR="000F192B" w:rsidRPr="007156C8" w:rsidRDefault="000F192B" w:rsidP="000F192B">
      <w:pPr>
        <w:rPr>
          <w:rFonts w:cs="Tahoma"/>
        </w:rPr>
      </w:pPr>
      <w:r>
        <w:rPr>
          <w:rFonts w:cs="Tahoma"/>
        </w:rPr>
        <w:t xml:space="preserve">Nazwa oferenta </w:t>
      </w:r>
      <w:r w:rsidRPr="007156C8">
        <w:rPr>
          <w:rFonts w:cs="Tahoma"/>
        </w:rPr>
        <w:t>…………………………</w:t>
      </w:r>
      <w:r>
        <w:rPr>
          <w:rFonts w:cs="Tahoma"/>
        </w:rPr>
        <w:t>………………………………………………………………………………...........................</w:t>
      </w:r>
    </w:p>
    <w:p w:rsidR="000F192B" w:rsidRPr="007156C8" w:rsidRDefault="000F192B" w:rsidP="000F192B">
      <w:pPr>
        <w:rPr>
          <w:rFonts w:cs="Tahoma"/>
        </w:rPr>
      </w:pPr>
      <w:r w:rsidRPr="007156C8">
        <w:rPr>
          <w:rFonts w:cs="Tahoma"/>
        </w:rPr>
        <w:t>Tytuł zadania</w:t>
      </w:r>
      <w:r>
        <w:rPr>
          <w:rFonts w:cs="Tahoma"/>
        </w:rPr>
        <w:t xml:space="preserve"> publicznego ..</w:t>
      </w:r>
      <w:r w:rsidRPr="007156C8">
        <w:rPr>
          <w:rFonts w:cs="Tahoma"/>
        </w:rPr>
        <w:t>……………………………………………………………………………………………………</w:t>
      </w:r>
      <w:r>
        <w:rPr>
          <w:rFonts w:cs="Tahoma"/>
        </w:rPr>
        <w:t>.........…...</w:t>
      </w:r>
    </w:p>
    <w:p w:rsidR="000F192B" w:rsidRPr="007156C8" w:rsidRDefault="000F192B" w:rsidP="000F192B">
      <w:pPr>
        <w:rPr>
          <w:rFonts w:cs="Tahoma"/>
        </w:rPr>
      </w:pPr>
    </w:p>
    <w:tbl>
      <w:tblPr>
        <w:tblW w:w="99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328"/>
        <w:gridCol w:w="567"/>
        <w:gridCol w:w="567"/>
        <w:gridCol w:w="1417"/>
        <w:gridCol w:w="1576"/>
      </w:tblGrid>
      <w:tr w:rsidR="000F192B" w:rsidRPr="007156C8" w:rsidTr="00234952">
        <w:trPr>
          <w:trHeight w:val="1368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A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OGÓLNE KRYTERIA FORMALNE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  <w:p w:rsidR="000F192B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NIE DOTYCZY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</w:pPr>
            <w:r w:rsidRPr="007156C8">
              <w:rPr>
                <w:rFonts w:cs="Tahoma"/>
                <w:b/>
              </w:rPr>
              <w:t>UZUPEŁNIENIA</w:t>
            </w:r>
          </w:p>
        </w:tc>
      </w:tr>
      <w:tr w:rsidR="000F192B" w:rsidRPr="007156C8" w:rsidTr="00234952">
        <w:trPr>
          <w:trHeight w:val="622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 w:rsidRPr="007156C8">
              <w:rPr>
                <w:rFonts w:cs="Tahoma"/>
              </w:rPr>
              <w:t>1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ind w:left="13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ofertę złożono w terminie wskazanym w ogłoszeniu </w:t>
            </w:r>
            <w:r>
              <w:rPr>
                <w:rFonts w:cs="Tahoma"/>
              </w:rPr>
              <w:t xml:space="preserve">                               </w:t>
            </w:r>
            <w:r w:rsidRPr="007156C8">
              <w:rPr>
                <w:rFonts w:cs="Tahoma"/>
              </w:rPr>
              <w:t>o konkursie?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  <w:p w:rsidR="000F192B" w:rsidRPr="00E1407C" w:rsidRDefault="000F192B" w:rsidP="00234952">
            <w:pPr>
              <w:shd w:val="clear" w:color="auto" w:fill="FFFFFF"/>
              <w:spacing w:after="0"/>
              <w:jc w:val="center"/>
            </w:pPr>
            <w:r w:rsidRPr="00E1407C">
              <w:rPr>
                <w:rFonts w:cs="Tahoma"/>
              </w:rPr>
              <w:t>NIE DOTYCZY</w:t>
            </w:r>
          </w:p>
        </w:tc>
      </w:tr>
      <w:tr w:rsidR="000F192B" w:rsidRPr="007156C8" w:rsidTr="00234952">
        <w:trPr>
          <w:trHeight w:val="54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 w:rsidRPr="007156C8">
              <w:rPr>
                <w:rFonts w:cs="Tahoma"/>
              </w:rPr>
              <w:t>2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oferta została sporządzona na właściwym formularzu</w:t>
            </w:r>
            <w:r>
              <w:rPr>
                <w:rFonts w:cs="Tahoma"/>
              </w:rPr>
              <w:t xml:space="preserve"> zgodnie z wytycznymi ogłoszenia?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</w:pPr>
            <w:r w:rsidRPr="00E1407C">
              <w:rPr>
                <w:rFonts w:cs="Tahoma"/>
              </w:rPr>
              <w:t>NIE DOTYCZY</w:t>
            </w:r>
          </w:p>
        </w:tc>
      </w:tr>
      <w:tr w:rsidR="000F192B" w:rsidRPr="007156C8" w:rsidTr="00234952">
        <w:trPr>
          <w:trHeight w:val="709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0E444B">
              <w:rPr>
                <w:rFonts w:cs="Tahoma"/>
              </w:rPr>
              <w:t xml:space="preserve">Czy oferta została </w:t>
            </w:r>
            <w:r>
              <w:rPr>
                <w:rFonts w:cs="Tahoma"/>
              </w:rPr>
              <w:t>prawidłowo podpisana</w:t>
            </w:r>
            <w:r w:rsidRPr="000E444B">
              <w:rPr>
                <w:rFonts w:cs="Tahoma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B969A3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 w:rsidRPr="00E1407C">
              <w:rPr>
                <w:rFonts w:cs="Tahoma"/>
              </w:rPr>
              <w:t>NIE DOTYCZY</w:t>
            </w:r>
          </w:p>
        </w:tc>
      </w:tr>
      <w:tr w:rsidR="000F192B" w:rsidRPr="007156C8" w:rsidTr="00234952">
        <w:trPr>
          <w:trHeight w:val="1033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A2728E" w:rsidRDefault="000F192B" w:rsidP="00234952">
            <w:pPr>
              <w:shd w:val="clear" w:color="auto" w:fill="FFFFFF"/>
              <w:spacing w:after="0"/>
            </w:pPr>
            <w:r w:rsidRPr="00C023AA">
              <w:t>Czy wypełnione zostały wszystkie pola formularza ofertowego zgodnie z przypisami</w:t>
            </w:r>
            <w:r>
              <w:t xml:space="preserve"> oraz czy                                         w oświadczeniach na końcu formularza dokonane zostały skreślenia umożliwiające jednoznaczne odczytanie deklaracji oferenta/oferentów?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</w:tr>
      <w:tr w:rsidR="000F192B" w:rsidRPr="007156C8" w:rsidTr="00234952">
        <w:trPr>
          <w:trHeight w:val="558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podmiot składający ofertę jest upraw</w:t>
            </w:r>
            <w:r>
              <w:rPr>
                <w:rFonts w:cs="Tahoma"/>
              </w:rPr>
              <w:t>niony do jej zgłaszania</w:t>
            </w:r>
            <w:r w:rsidRPr="007156C8">
              <w:rPr>
                <w:rFonts w:cs="Tahoma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B969A3" w:rsidRDefault="000F192B" w:rsidP="00234952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E1407C" w:rsidRDefault="000F192B" w:rsidP="00234952">
            <w:pPr>
              <w:jc w:val="center"/>
            </w:pPr>
            <w:r w:rsidRPr="00E1407C">
              <w:rPr>
                <w:rFonts w:cs="Tahoma"/>
              </w:rPr>
              <w:t>NIE DOTYCZY</w:t>
            </w:r>
          </w:p>
        </w:tc>
      </w:tr>
      <w:tr w:rsidR="000F192B" w:rsidRPr="007156C8" w:rsidTr="00234952">
        <w:trPr>
          <w:trHeight w:val="333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6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wraz z ofertą złożono wszystkie wymagane załączniki zgodne z treścią ogłoszenia</w:t>
            </w:r>
            <w:r>
              <w:rPr>
                <w:rFonts w:cs="Tahoma"/>
              </w:rPr>
              <w:t>? C</w:t>
            </w:r>
            <w:r w:rsidRPr="007156C8">
              <w:rPr>
                <w:rFonts w:cs="Tahoma"/>
              </w:rPr>
              <w:t xml:space="preserve">zy kopie dokumentów zostały prawidłowo potwierdzone za zgodność </w:t>
            </w:r>
            <w:r>
              <w:rPr>
                <w:rFonts w:cs="Tahoma"/>
              </w:rPr>
              <w:t xml:space="preserve">                             </w:t>
            </w:r>
            <w:r w:rsidRPr="007156C8">
              <w:rPr>
                <w:rFonts w:cs="Tahoma"/>
              </w:rPr>
              <w:t>z oryginałem?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</w:tr>
      <w:tr w:rsidR="000F192B" w:rsidRPr="007156C8" w:rsidTr="00234952">
        <w:trPr>
          <w:trHeight w:val="692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7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okres realizacji zadania jest </w:t>
            </w:r>
            <w:r>
              <w:rPr>
                <w:rFonts w:cs="Tahoma"/>
              </w:rPr>
              <w:t xml:space="preserve">zgodny z wytycznymi ogłoszenia </w:t>
            </w:r>
            <w:r w:rsidRPr="007156C8">
              <w:rPr>
                <w:rFonts w:cs="Tahoma"/>
              </w:rPr>
              <w:t>o konkursie?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  <w:p w:rsidR="000F192B" w:rsidRPr="00E1407C" w:rsidRDefault="000F192B" w:rsidP="00234952">
            <w:pPr>
              <w:shd w:val="clear" w:color="auto" w:fill="FFFFFF"/>
              <w:spacing w:after="0"/>
              <w:jc w:val="center"/>
            </w:pPr>
            <w:r w:rsidRPr="00E1407C">
              <w:rPr>
                <w:rFonts w:cs="Tahoma"/>
              </w:rPr>
              <w:t>NIE DOTYCZY</w:t>
            </w:r>
          </w:p>
        </w:tc>
      </w:tr>
      <w:tr w:rsidR="000F192B" w:rsidRPr="007156C8" w:rsidTr="00234952">
        <w:trPr>
          <w:trHeight w:val="560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8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wskazano w ofercie wymagany procentowy </w:t>
            </w:r>
            <w:r>
              <w:rPr>
                <w:rFonts w:cs="Tahoma"/>
              </w:rPr>
              <w:t>udział</w:t>
            </w:r>
            <w:r w:rsidRPr="007156C8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dotacji?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</w:pPr>
            <w:r w:rsidRPr="00E1407C">
              <w:rPr>
                <w:rFonts w:cs="Tahoma"/>
              </w:rPr>
              <w:t>NIE DOTYCZY</w:t>
            </w:r>
          </w:p>
        </w:tc>
      </w:tr>
      <w:tr w:rsidR="000F192B" w:rsidRPr="007156C8" w:rsidTr="00234952">
        <w:trPr>
          <w:trHeight w:val="560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9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 xml:space="preserve">Czy </w:t>
            </w:r>
            <w:r w:rsidRPr="00D65056">
              <w:rPr>
                <w:rFonts w:cs="Tahoma"/>
              </w:rPr>
              <w:t xml:space="preserve">wskazano w ofercie wymagany procentowy udział </w:t>
            </w:r>
            <w:r w:rsidRPr="00D65056">
              <w:t>innych niż dotacja środków finansowych na realizację zadania publicznego</w:t>
            </w:r>
            <w:r w:rsidRPr="00D65056">
              <w:rPr>
                <w:rFonts w:cs="Tahoma"/>
              </w:rPr>
              <w:t>?</w:t>
            </w:r>
            <w:r>
              <w:rPr>
                <w:rFonts w:cs="Tahom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  <w:p w:rsidR="000F192B" w:rsidRPr="00E1407C" w:rsidRDefault="000F192B" w:rsidP="00234952">
            <w:pPr>
              <w:shd w:val="clear" w:color="auto" w:fill="FFFFFF"/>
              <w:spacing w:after="0"/>
              <w:jc w:val="center"/>
            </w:pPr>
            <w:r w:rsidRPr="00E1407C">
              <w:rPr>
                <w:rFonts w:cs="Tahoma"/>
              </w:rPr>
              <w:t>NIE DOTYCZY</w:t>
            </w:r>
          </w:p>
        </w:tc>
      </w:tr>
      <w:tr w:rsidR="000F192B" w:rsidRPr="007156C8" w:rsidTr="00234952">
        <w:trPr>
          <w:trHeight w:val="696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>
              <w:rPr>
                <w:rFonts w:cs="Tahoma"/>
              </w:rPr>
              <w:t>10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</w:rPr>
            </w:pPr>
            <w:r w:rsidRPr="007156C8">
              <w:rPr>
                <w:rFonts w:cs="Tahoma"/>
              </w:rPr>
              <w:t>Czy poprawnie rachunkowo i czytelnie jest sporządzona kalkulacja kosztów?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E1407C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</w:p>
        </w:tc>
      </w:tr>
      <w:tr w:rsidR="000F192B" w:rsidRPr="007156C8" w:rsidTr="00234952">
        <w:trPr>
          <w:trHeight w:val="829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</w:rPr>
            </w:pPr>
            <w:r w:rsidRPr="007156C8">
              <w:rPr>
                <w:rFonts w:cs="Tahoma"/>
                <w:b/>
              </w:rPr>
              <w:t>B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DECYZJA W SPRAWIE POPRAWNOŚCI OFERTY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  <w:tr w:rsidR="000F192B" w:rsidRPr="007156C8" w:rsidTr="00234952">
        <w:trPr>
          <w:trHeight w:val="842"/>
          <w:jc w:val="center"/>
        </w:trPr>
        <w:tc>
          <w:tcPr>
            <w:tcW w:w="5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rPr>
                <w:rFonts w:cs="Tahoma"/>
                <w:b/>
              </w:rPr>
            </w:pPr>
            <w:r w:rsidRPr="007156C8">
              <w:rPr>
                <w:rFonts w:cs="Tahoma"/>
                <w:b/>
              </w:rPr>
              <w:t>Czy oferta spełnia wszystkie ogólne kryteria formalne weryfikowane na etapie oceny formalnej</w:t>
            </w:r>
            <w:r>
              <w:rPr>
                <w:rFonts w:cs="Tahoma"/>
                <w:b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192B" w:rsidRPr="007156C8" w:rsidRDefault="000F192B" w:rsidP="00234952">
            <w:pPr>
              <w:shd w:val="clear" w:color="auto" w:fill="FFFFFF"/>
              <w:spacing w:after="0"/>
              <w:jc w:val="center"/>
              <w:rPr>
                <w:rFonts w:cs="Tahoma"/>
                <w:b/>
              </w:rPr>
            </w:pPr>
          </w:p>
        </w:tc>
      </w:tr>
    </w:tbl>
    <w:p w:rsidR="000F192B" w:rsidRPr="007156C8" w:rsidRDefault="000F192B" w:rsidP="000F192B">
      <w:pPr>
        <w:spacing w:after="0"/>
        <w:jc w:val="right"/>
        <w:rPr>
          <w:rFonts w:cs="Tahoma"/>
        </w:rPr>
      </w:pPr>
    </w:p>
    <w:p w:rsidR="000F192B" w:rsidRPr="007156C8" w:rsidRDefault="000F192B" w:rsidP="000F192B">
      <w:pPr>
        <w:spacing w:after="0"/>
        <w:jc w:val="right"/>
        <w:rPr>
          <w:rFonts w:cs="Tahoma"/>
        </w:rPr>
      </w:pPr>
      <w:r w:rsidRPr="007156C8">
        <w:rPr>
          <w:rFonts w:cs="Tahoma"/>
        </w:rPr>
        <w:t>Sosnowiec, dnia ………………………………………</w:t>
      </w:r>
    </w:p>
    <w:p w:rsidR="000F192B" w:rsidRPr="007156C8" w:rsidRDefault="000F192B" w:rsidP="000F192B">
      <w:pPr>
        <w:spacing w:after="0"/>
        <w:rPr>
          <w:rFonts w:cs="Tahoma"/>
        </w:rPr>
      </w:pPr>
    </w:p>
    <w:p w:rsidR="000F192B" w:rsidRPr="007156C8" w:rsidRDefault="000F192B" w:rsidP="000F192B">
      <w:pPr>
        <w:spacing w:after="0"/>
        <w:rPr>
          <w:rFonts w:cs="Tahoma"/>
        </w:rPr>
      </w:pPr>
      <w:r w:rsidRPr="007156C8">
        <w:rPr>
          <w:rFonts w:cs="Tahoma"/>
        </w:rPr>
        <w:t>Czytelne podpisy osób dokonujących oceny formalnej:</w:t>
      </w:r>
    </w:p>
    <w:p w:rsidR="000F192B" w:rsidRPr="007156C8" w:rsidRDefault="000F192B" w:rsidP="000F192B">
      <w:pPr>
        <w:spacing w:after="0"/>
        <w:rPr>
          <w:rFonts w:cs="Tahoma"/>
        </w:rPr>
      </w:pPr>
    </w:p>
    <w:p w:rsidR="002B6D96" w:rsidRDefault="000F192B" w:rsidP="002B6D96">
      <w:pPr>
        <w:jc w:val="center"/>
        <w:rPr>
          <w:rFonts w:cs="Tahoma"/>
          <w:b/>
        </w:rPr>
      </w:pPr>
      <w:r>
        <w:rPr>
          <w:rFonts w:cs="Arial"/>
          <w:b/>
          <w:sz w:val="24"/>
          <w:szCs w:val="24"/>
        </w:rPr>
        <w:br w:type="page"/>
      </w:r>
    </w:p>
    <w:p w:rsidR="00F54B34" w:rsidRPr="005C4A04" w:rsidRDefault="00F54B34" w:rsidP="00F54B34">
      <w:pPr>
        <w:pStyle w:val="xl38"/>
        <w:shd w:val="clear" w:color="auto" w:fill="FFFFFF"/>
        <w:spacing w:before="0" w:after="0"/>
        <w:jc w:val="right"/>
        <w:rPr>
          <w:rFonts w:asciiTheme="minorHAnsi" w:hAnsiTheme="minorHAnsi" w:cs="Tahoma"/>
          <w:b w:val="0"/>
          <w:sz w:val="18"/>
          <w:szCs w:val="18"/>
        </w:rPr>
      </w:pPr>
      <w:r>
        <w:rPr>
          <w:rFonts w:asciiTheme="minorHAnsi" w:hAnsiTheme="minorHAnsi" w:cs="Tahoma"/>
          <w:b w:val="0"/>
          <w:sz w:val="18"/>
          <w:szCs w:val="18"/>
        </w:rPr>
        <w:t>Załącznik nr 2</w:t>
      </w:r>
    </w:p>
    <w:p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Tahoma"/>
          <w:sz w:val="18"/>
          <w:szCs w:val="18"/>
        </w:rPr>
        <w:t xml:space="preserve">do </w:t>
      </w:r>
      <w:r w:rsidRPr="005C4A04">
        <w:rPr>
          <w:rFonts w:asciiTheme="minorHAnsi" w:hAnsiTheme="minorHAnsi" w:cs="Arial"/>
          <w:sz w:val="18"/>
          <w:szCs w:val="18"/>
        </w:rPr>
        <w:t xml:space="preserve">Zasad przyznawania i rozliczania dotacji </w:t>
      </w:r>
    </w:p>
    <w:p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>z budżetu Gminy Sosnowiec</w:t>
      </w:r>
    </w:p>
    <w:p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 na realizację zadań publicznych </w:t>
      </w:r>
    </w:p>
    <w:p w:rsidR="00F54B34" w:rsidRPr="005C4A04" w:rsidRDefault="00F54B34" w:rsidP="00F54B34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w ramach otwartych konkursów ofert </w:t>
      </w:r>
    </w:p>
    <w:p w:rsidR="00F54B34" w:rsidRDefault="00F54B34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</w:p>
    <w:p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>Oświadczenie dotyczące bezstronności i poufności</w:t>
      </w:r>
    </w:p>
    <w:p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 xml:space="preserve"> członka komisji konkursowej </w:t>
      </w:r>
    </w:p>
    <w:p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 xml:space="preserve">powołanej do opiniowania ofert na realizację zadania publicznego  </w:t>
      </w:r>
    </w:p>
    <w:p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 xml:space="preserve">złożonych w otwartym konkursie ofert </w:t>
      </w:r>
    </w:p>
    <w:p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>pn.:</w:t>
      </w:r>
    </w:p>
    <w:p w:rsidR="002B6D96" w:rsidRPr="002B6D96" w:rsidRDefault="002B6D96" w:rsidP="002B6D9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</w:p>
    <w:p w:rsidR="002B6D96" w:rsidRPr="002B6D96" w:rsidRDefault="002B6D96" w:rsidP="002745E6">
      <w:pPr>
        <w:spacing w:after="0" w:line="240" w:lineRule="auto"/>
        <w:jc w:val="center"/>
        <w:rPr>
          <w:rFonts w:eastAsia="Times New Roman" w:cs="Tahoma"/>
          <w:b/>
          <w:sz w:val="24"/>
          <w:szCs w:val="24"/>
          <w:lang w:eastAsia="pl-PL"/>
        </w:rPr>
      </w:pPr>
      <w:r w:rsidRPr="002B6D96">
        <w:rPr>
          <w:rFonts w:eastAsia="Times New Roman" w:cs="Tahoma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</w:t>
      </w:r>
    </w:p>
    <w:p w:rsidR="002B6D96" w:rsidRPr="002B6D96" w:rsidRDefault="002B6D96" w:rsidP="002B6D96">
      <w:pPr>
        <w:tabs>
          <w:tab w:val="left" w:pos="2760"/>
        </w:tabs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 xml:space="preserve">Ja niżej podpisany/a </w:t>
      </w:r>
      <w:r w:rsidRPr="002B6D96">
        <w:rPr>
          <w:rFonts w:eastAsia="Times New Roman" w:cs="Tahoma"/>
          <w:sz w:val="24"/>
          <w:szCs w:val="24"/>
          <w:lang w:eastAsia="pl-PL"/>
        </w:rPr>
        <w:tab/>
      </w: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………………………………………………………………………….</w:t>
      </w:r>
    </w:p>
    <w:p w:rsidR="002B6D96" w:rsidRPr="002B6D96" w:rsidRDefault="002B6D96" w:rsidP="002B6D96">
      <w:pPr>
        <w:spacing w:after="0" w:line="240" w:lineRule="auto"/>
        <w:ind w:left="1416" w:firstLine="708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(imię i nazwisko)</w:t>
      </w: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:rsidR="002B6D96" w:rsidRPr="002B6D96" w:rsidRDefault="002B6D96" w:rsidP="002B6D96">
      <w:pPr>
        <w:spacing w:after="0" w:line="36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Oświadczam, co następuje:</w:t>
      </w:r>
    </w:p>
    <w:p w:rsidR="002B6D96" w:rsidRPr="002B6D96" w:rsidRDefault="002B6D96" w:rsidP="002B6D96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nie pozostaję w stosunku prawnym, z tytułu którego uzyskałem/am przychód (np. umowa o pracę, umowa zlecenie, umowa o dzieło) z podmiotami składającymi ofertę;</w:t>
      </w:r>
    </w:p>
    <w:p w:rsidR="002B6D96" w:rsidRPr="002B6D96" w:rsidRDefault="002B6D96" w:rsidP="002B6D96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nie jestem członkiem organów wykonawczych, nadzorczych lub innych organów podmiotów składających ofertę;</w:t>
      </w:r>
    </w:p>
    <w:p w:rsidR="002B6D96" w:rsidRPr="002B6D96" w:rsidRDefault="002B6D96" w:rsidP="002B6D96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nie jestem członkiem podmiotów składających ofertę;</w:t>
      </w:r>
    </w:p>
    <w:p w:rsidR="002B6D96" w:rsidRPr="002B6D96" w:rsidRDefault="002B6D96" w:rsidP="002B6D96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nie jestem wolontariuszem wykonującym świadczenia na rzecz podmiotów składających ofertę;</w:t>
      </w:r>
    </w:p>
    <w:p w:rsidR="002B6D96" w:rsidRPr="002B6D96" w:rsidRDefault="002B6D96" w:rsidP="002B6D96">
      <w:pPr>
        <w:numPr>
          <w:ilvl w:val="0"/>
          <w:numId w:val="26"/>
        </w:numPr>
        <w:spacing w:after="0" w:line="360" w:lineRule="auto"/>
        <w:jc w:val="both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nie pozostaję w innym stosunku prawnym lub faktycznym z podmiotami składającymi ofertę, który może budzić uzasadnione wątpliwości co do mojej bezstronności.</w:t>
      </w:r>
    </w:p>
    <w:p w:rsidR="002B6D96" w:rsidRPr="002B6D96" w:rsidRDefault="002B6D96" w:rsidP="002B6D96">
      <w:pPr>
        <w:spacing w:after="0" w:line="360" w:lineRule="auto"/>
        <w:jc w:val="both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 xml:space="preserve">oraz zobowiązuję się do nieujawniania informacji o przebiegu posiedzenia Komisji Konkursowej. </w:t>
      </w: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>Sosnowiec, dnia …………………………………</w:t>
      </w: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  <w:t>………………………………………………</w:t>
      </w:r>
    </w:p>
    <w:p w:rsidR="002B6D96" w:rsidRPr="002B6D96" w:rsidRDefault="002B6D96" w:rsidP="002B6D96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</w:r>
      <w:r w:rsidRPr="002B6D96">
        <w:rPr>
          <w:rFonts w:eastAsia="Times New Roman" w:cs="Tahoma"/>
          <w:sz w:val="24"/>
          <w:szCs w:val="24"/>
          <w:lang w:eastAsia="pl-PL"/>
        </w:rPr>
        <w:tab/>
        <w:t xml:space="preserve">Podpis </w:t>
      </w:r>
    </w:p>
    <w:p w:rsidR="002B6D96" w:rsidRPr="002B6D96" w:rsidRDefault="002B6D96" w:rsidP="002B6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6D96" w:rsidRPr="002B6D96" w:rsidRDefault="002B6D96" w:rsidP="002B6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6D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</w:p>
    <w:p w:rsidR="00E361CB" w:rsidRDefault="00E361CB" w:rsidP="00E361CB">
      <w:pPr>
        <w:tabs>
          <w:tab w:val="left" w:pos="2655"/>
        </w:tabs>
        <w:sectPr w:rsidR="00E361CB" w:rsidSect="00676E1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:rsidR="00E361CB" w:rsidRPr="005C4A04" w:rsidRDefault="00E361CB" w:rsidP="00E361CB">
      <w:pPr>
        <w:pStyle w:val="xl38"/>
        <w:shd w:val="clear" w:color="auto" w:fill="FFFFFF"/>
        <w:spacing w:before="0" w:after="0"/>
        <w:jc w:val="right"/>
        <w:rPr>
          <w:rFonts w:asciiTheme="minorHAnsi" w:hAnsiTheme="minorHAnsi" w:cs="Tahoma"/>
          <w:b w:val="0"/>
          <w:sz w:val="18"/>
          <w:szCs w:val="18"/>
        </w:rPr>
      </w:pPr>
      <w:r w:rsidRPr="005C4A04">
        <w:rPr>
          <w:rFonts w:asciiTheme="minorHAnsi" w:hAnsiTheme="minorHAnsi" w:cs="Tahoma"/>
          <w:b w:val="0"/>
          <w:sz w:val="18"/>
          <w:szCs w:val="18"/>
        </w:rPr>
        <w:t xml:space="preserve">Załącznik nr </w:t>
      </w:r>
      <w:r>
        <w:rPr>
          <w:rFonts w:asciiTheme="minorHAnsi" w:hAnsiTheme="minorHAnsi" w:cs="Tahoma"/>
          <w:b w:val="0"/>
          <w:sz w:val="18"/>
          <w:szCs w:val="18"/>
        </w:rPr>
        <w:t>3</w:t>
      </w:r>
    </w:p>
    <w:p w:rsidR="00E361CB" w:rsidRPr="005C4A04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Tahoma"/>
          <w:sz w:val="18"/>
          <w:szCs w:val="18"/>
        </w:rPr>
        <w:t xml:space="preserve">do </w:t>
      </w:r>
      <w:r w:rsidRPr="005C4A04">
        <w:rPr>
          <w:rFonts w:asciiTheme="minorHAnsi" w:hAnsiTheme="minorHAnsi" w:cs="Arial"/>
          <w:sz w:val="18"/>
          <w:szCs w:val="18"/>
        </w:rPr>
        <w:t xml:space="preserve">Zasad przyznawania i rozliczania dotacji </w:t>
      </w:r>
    </w:p>
    <w:p w:rsidR="00E361CB" w:rsidRPr="005C4A04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>z budżetu Gminy Sosnowiec</w:t>
      </w:r>
    </w:p>
    <w:p w:rsidR="00E361CB" w:rsidRPr="005C4A04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 na realizację zadań publicznych </w:t>
      </w:r>
    </w:p>
    <w:p w:rsidR="002B6D96" w:rsidRPr="00E361CB" w:rsidRDefault="00E361CB" w:rsidP="00E361CB">
      <w:pPr>
        <w:pStyle w:val="Standard"/>
        <w:jc w:val="right"/>
        <w:rPr>
          <w:rFonts w:asciiTheme="minorHAnsi" w:hAnsiTheme="minorHAnsi" w:cs="Arial"/>
          <w:sz w:val="18"/>
          <w:szCs w:val="18"/>
        </w:rPr>
      </w:pPr>
      <w:r w:rsidRPr="005C4A04">
        <w:rPr>
          <w:rFonts w:asciiTheme="minorHAnsi" w:hAnsiTheme="minorHAnsi" w:cs="Arial"/>
          <w:sz w:val="18"/>
          <w:szCs w:val="18"/>
        </w:rPr>
        <w:t xml:space="preserve">w ramach otwartych konkursów ofert </w:t>
      </w:r>
    </w:p>
    <w:p w:rsidR="00E361CB" w:rsidRPr="004047F6" w:rsidRDefault="00E361CB" w:rsidP="00E361CB">
      <w:pPr>
        <w:pStyle w:val="xl38"/>
        <w:shd w:val="clear" w:color="auto" w:fill="FFFFFF"/>
        <w:tabs>
          <w:tab w:val="left" w:pos="220"/>
        </w:tabs>
        <w:rPr>
          <w:rFonts w:asciiTheme="minorHAnsi" w:hAnsiTheme="minorHAnsi" w:cs="Tahoma"/>
          <w:sz w:val="22"/>
          <w:szCs w:val="22"/>
        </w:rPr>
      </w:pPr>
      <w:r w:rsidRPr="004047F6">
        <w:rPr>
          <w:rFonts w:asciiTheme="minorHAnsi" w:hAnsiTheme="minorHAnsi" w:cs="Tahoma"/>
          <w:b w:val="0"/>
          <w:bCs w:val="0"/>
          <w:sz w:val="22"/>
          <w:szCs w:val="22"/>
        </w:rPr>
        <w:t>Nr oferty …………………………</w:t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  <w:r w:rsidRPr="004047F6">
        <w:rPr>
          <w:rFonts w:asciiTheme="minorHAnsi" w:hAnsiTheme="minorHAnsi" w:cs="Tahoma"/>
          <w:sz w:val="22"/>
          <w:szCs w:val="22"/>
        </w:rPr>
        <w:tab/>
      </w:r>
    </w:p>
    <w:p w:rsidR="00E361CB" w:rsidRPr="004047F6" w:rsidRDefault="00E361CB" w:rsidP="00E361CB">
      <w:pPr>
        <w:tabs>
          <w:tab w:val="left" w:pos="1620"/>
        </w:tabs>
        <w:spacing w:after="0" w:line="360" w:lineRule="auto"/>
        <w:jc w:val="center"/>
        <w:rPr>
          <w:rFonts w:cs="Tahoma"/>
        </w:rPr>
      </w:pPr>
      <w:r>
        <w:rPr>
          <w:rFonts w:cs="Tahoma"/>
          <w:b/>
        </w:rPr>
        <w:t xml:space="preserve">Karta oceny merytorycznej </w:t>
      </w:r>
      <w:r w:rsidRPr="004047F6">
        <w:rPr>
          <w:rFonts w:cs="Tahoma"/>
          <w:b/>
        </w:rPr>
        <w:t>oferty złożonej w otwartym konkursie ofert</w:t>
      </w:r>
      <w:r w:rsidRPr="004047F6">
        <w:rPr>
          <w:rFonts w:cs="Times New Roman"/>
          <w:b/>
        </w:rPr>
        <w:t xml:space="preserve"> </w:t>
      </w:r>
    </w:p>
    <w:p w:rsidR="00E361CB" w:rsidRPr="004047F6" w:rsidRDefault="00E361CB" w:rsidP="00E361CB">
      <w:pPr>
        <w:spacing w:after="0"/>
        <w:rPr>
          <w:rFonts w:cs="Tahoma"/>
        </w:rPr>
      </w:pPr>
      <w:r w:rsidRPr="004047F6">
        <w:rPr>
          <w:rFonts w:cs="Tahoma"/>
        </w:rPr>
        <w:t>Nazwa wnioskodawcy ………………………………………………………………………………………………………………………………………………………………………………………………….</w:t>
      </w:r>
    </w:p>
    <w:p w:rsidR="00E361CB" w:rsidRPr="004047F6" w:rsidRDefault="00E361CB" w:rsidP="00E361CB">
      <w:pPr>
        <w:spacing w:after="0"/>
        <w:rPr>
          <w:rFonts w:cs="Tahoma"/>
        </w:rPr>
      </w:pPr>
      <w:r w:rsidRPr="004047F6">
        <w:rPr>
          <w:rFonts w:cs="Tahoma"/>
        </w:rPr>
        <w:t>Nazwa zadania 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61CB" w:rsidRPr="004047F6" w:rsidRDefault="00E361CB" w:rsidP="00E361CB">
      <w:pPr>
        <w:spacing w:after="0"/>
        <w:rPr>
          <w:rFonts w:cs="Tahoma"/>
        </w:rPr>
      </w:pPr>
      <w:r w:rsidRPr="004047F6">
        <w:rPr>
          <w:rFonts w:cs="Tahoma"/>
        </w:rPr>
        <w:t>Termin realizacji zadania ………………………………………………………………………………………………………………………………………………………….....................................</w:t>
      </w:r>
    </w:p>
    <w:p w:rsidR="00E361CB" w:rsidRPr="004047F6" w:rsidRDefault="00E361CB" w:rsidP="00E361CB">
      <w:pPr>
        <w:spacing w:after="0"/>
      </w:pPr>
      <w:r w:rsidRPr="004047F6">
        <w:rPr>
          <w:rFonts w:cs="Tahoma"/>
        </w:rPr>
        <w:t>Wnioskowana kwota ………………………………………………………………… Całkowity koszt zadania …………………………………………………………………………………………….</w:t>
      </w:r>
    </w:p>
    <w:p w:rsidR="00E361CB" w:rsidRPr="004047F6" w:rsidRDefault="00E361CB" w:rsidP="00E361CB">
      <w:pPr>
        <w:tabs>
          <w:tab w:val="left" w:pos="1620"/>
        </w:tabs>
        <w:spacing w:after="0" w:line="100" w:lineRule="atLeast"/>
        <w:ind w:left="-181"/>
      </w:pPr>
    </w:p>
    <w:tbl>
      <w:tblPr>
        <w:tblW w:w="14570" w:type="dxa"/>
        <w:tblInd w:w="-10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164"/>
        <w:gridCol w:w="1417"/>
        <w:gridCol w:w="400"/>
        <w:gridCol w:w="425"/>
        <w:gridCol w:w="426"/>
        <w:gridCol w:w="451"/>
        <w:gridCol w:w="397"/>
        <w:gridCol w:w="425"/>
        <w:gridCol w:w="453"/>
        <w:gridCol w:w="453"/>
        <w:gridCol w:w="1135"/>
        <w:gridCol w:w="1424"/>
      </w:tblGrid>
      <w:tr w:rsidR="00E361CB" w:rsidRPr="004047F6" w:rsidTr="000B0FAB">
        <w:trPr>
          <w:cantSplit/>
        </w:trPr>
        <w:tc>
          <w:tcPr>
            <w:tcW w:w="7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Kryteria oceny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 xml:space="preserve">Punktacja </w:t>
            </w:r>
          </w:p>
        </w:tc>
        <w:tc>
          <w:tcPr>
            <w:tcW w:w="34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Ilość punktów przyznanych przez Członków Komisji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Suma</w:t>
            </w:r>
          </w:p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punktów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Średnia</w:t>
            </w:r>
          </w:p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przyznanych punktów</w:t>
            </w:r>
          </w:p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</w:trPr>
        <w:tc>
          <w:tcPr>
            <w:tcW w:w="7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7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b/>
                <w:bCs/>
                <w:lang w:eastAsia="pl-PL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383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240" w:lineRule="auto"/>
              <w:ind w:left="-36"/>
              <w:jc w:val="both"/>
              <w:rPr>
                <w:b/>
              </w:rPr>
            </w:pPr>
            <w:r w:rsidRPr="00807C7A">
              <w:rPr>
                <w:b/>
              </w:rPr>
              <w:t>1.</w:t>
            </w:r>
            <w:r w:rsidRPr="00807C7A">
              <w:t xml:space="preserve"> </w:t>
            </w:r>
            <w:r w:rsidRPr="00807C7A">
              <w:rPr>
                <w:b/>
              </w:rPr>
              <w:t xml:space="preserve">Ocena </w:t>
            </w:r>
            <w:r>
              <w:rPr>
                <w:b/>
              </w:rPr>
              <w:t>warunków</w:t>
            </w:r>
            <w:r w:rsidRPr="00807C7A">
              <w:rPr>
                <w:b/>
              </w:rPr>
              <w:t xml:space="preserve"> realizacji zadania publicznego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  <w:r w:rsidRPr="004047F6">
              <w:rPr>
                <w:rFonts w:cs="Tahoma"/>
                <w:lang w:eastAsia="pl-PL"/>
              </w:rPr>
              <w:t>od 0 do 5 pkt</w:t>
            </w:r>
          </w:p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841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100" w:lineRule="atLeast"/>
              <w:jc w:val="both"/>
              <w:rPr>
                <w:iCs/>
              </w:rPr>
            </w:pPr>
            <w:r>
              <w:rPr>
                <w:iCs/>
              </w:rPr>
              <w:t>- możliwość realizacji zadania z uwzględnieniem dotychczasowego doświadczenia w realizacji zadań o podobnym charakterze oraz osiągnięć                w dziedzinie, której dotyczy konkurs,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100" w:lineRule="atLeast"/>
              <w:ind w:left="106" w:hanging="106"/>
              <w:jc w:val="both"/>
              <w:rPr>
                <w:iCs/>
              </w:rPr>
            </w:pPr>
            <w:r>
              <w:rPr>
                <w:iCs/>
              </w:rPr>
              <w:t xml:space="preserve">- doświadczenie we współpracy z Miastem Sosnowiec (liczonym w latach lub ilości współorganizowanych przedsięwzięć), 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100" w:lineRule="atLeast"/>
              <w:ind w:left="106" w:hanging="106"/>
              <w:jc w:val="both"/>
              <w:rPr>
                <w:iCs/>
              </w:rPr>
            </w:pPr>
            <w:r>
              <w:t>- zgodność oferty z rodzajem zadania publicznego wskazanym w ogłoszeniu konkursowym,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100" w:lineRule="atLeast"/>
              <w:ind w:left="106" w:hanging="106"/>
              <w:jc w:val="both"/>
            </w:pPr>
            <w:r>
              <w:t>- o</w:t>
            </w:r>
            <w:r w:rsidRPr="004B4E31">
              <w:t xml:space="preserve">cena </w:t>
            </w:r>
            <w:r>
              <w:t xml:space="preserve">jakości </w:t>
            </w:r>
            <w:r w:rsidRPr="004B4E31">
              <w:t>rozliczenia środków na realizację zadań publicznych w latach poprzednich</w:t>
            </w:r>
            <w:r>
              <w:t xml:space="preserve"> (dotyczy oferentów, którzy w latach poprzednich realizowali zlecone zadania publiczne),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53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100" w:lineRule="atLeast"/>
              <w:ind w:left="106" w:hanging="106"/>
              <w:jc w:val="both"/>
            </w:pPr>
            <w:r>
              <w:t xml:space="preserve">- kwalifikacje osób zaangażowanych w realizację poszczególnych działań (potencjał kadrowy),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225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100" w:lineRule="atLeast"/>
              <w:ind w:left="106" w:hanging="106"/>
              <w:jc w:val="both"/>
              <w:rPr>
                <w:iCs/>
              </w:rPr>
            </w:pPr>
            <w:r>
              <w:t>- potencjał techniczny i ekonomiczny,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268"/>
        </w:trPr>
        <w:tc>
          <w:tcPr>
            <w:tcW w:w="7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24B6C" w:rsidRDefault="00E361CB" w:rsidP="000B0FAB">
            <w:pPr>
              <w:spacing w:after="0" w:line="100" w:lineRule="atLeast"/>
              <w:ind w:left="106" w:hanging="106"/>
              <w:rPr>
                <w:iCs/>
              </w:rPr>
            </w:pPr>
            <w:r>
              <w:rPr>
                <w:iCs/>
              </w:rPr>
              <w:t>- ocena miejsca realizacji.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409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E316A1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42"/>
              <w:rPr>
                <w:b/>
              </w:rPr>
            </w:pPr>
            <w:r w:rsidRPr="00807C7A">
              <w:rPr>
                <w:rFonts w:cs="Tahoma"/>
                <w:b/>
                <w:bCs/>
              </w:rPr>
              <w:t>2.</w:t>
            </w:r>
            <w:r w:rsidRPr="00807C7A">
              <w:rPr>
                <w:b/>
              </w:rPr>
              <w:t xml:space="preserve"> Ocena proponowanej jakości wykonania zadania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od 0 do 5 pkt</w:t>
            </w:r>
          </w:p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542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C3CA9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uzasadnienie potrzeby realizacji zadania, w tym przeprowadzona diagnoza sytuacji i potrzeb odbiorców,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36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807C7A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</w:rPr>
            </w:pPr>
            <w:r>
              <w:t xml:space="preserve">- zgodność założonych rezultatów z celami zadania określonymi w ogłoszeniu konkursowym,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36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realność osiągnięcia rezultatów, ocena wskaźników rezultatu i sposób monitorowania rezultatów oraz źródeł informacji o osiągnięciu wskaźnika,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75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807C7A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</w:rPr>
            </w:pPr>
            <w:r>
              <w:t>- adekwatność propozycji działań</w:t>
            </w:r>
            <w:r w:rsidRPr="00807C7A">
              <w:t xml:space="preserve"> </w:t>
            </w:r>
            <w:r>
              <w:t>w odniesieniu do sposobów rozwiązywania problemów i potrzeb grupy docelowej, w tym opis grupy docelowej</w:t>
            </w:r>
            <w:r w:rsidRPr="00807C7A">
              <w:t xml:space="preserve">, </w:t>
            </w:r>
            <w:r>
              <w:t>innowacyjność proponowanych form działania,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256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A5990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spójność zaplanowanych działań i rezultatów,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420"/>
        </w:trPr>
        <w:tc>
          <w:tcPr>
            <w:tcW w:w="7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0A5990" w:rsidRDefault="00E361CB" w:rsidP="000B0FAB">
            <w:pPr>
              <w:tabs>
                <w:tab w:val="left" w:pos="1620"/>
              </w:tabs>
              <w:spacing w:after="0" w:line="100" w:lineRule="atLeast"/>
            </w:pPr>
            <w:r>
              <w:t xml:space="preserve">- wykonalność </w:t>
            </w:r>
            <w:r w:rsidRPr="007D344F">
              <w:t>działań zaplanowanych w harmonogramie i ich spójność                    z kosztorysem,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240"/>
        </w:trPr>
        <w:tc>
          <w:tcPr>
            <w:tcW w:w="7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>- trwałość rezultatów zadania.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  <w:trHeight w:val="651"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Default="00E361CB" w:rsidP="000B0FAB">
            <w:pPr>
              <w:spacing w:after="0" w:line="240" w:lineRule="auto"/>
              <w:jc w:val="both"/>
              <w:rPr>
                <w:b/>
              </w:rPr>
            </w:pPr>
            <w:r w:rsidRPr="00807C7A">
              <w:rPr>
                <w:b/>
              </w:rPr>
              <w:t xml:space="preserve">3. Ocena kalkulacji kosztów realizacji zadania, </w:t>
            </w:r>
            <w:r>
              <w:rPr>
                <w:b/>
              </w:rPr>
              <w:t>w tym:</w:t>
            </w:r>
          </w:p>
          <w:p w:rsidR="00E361CB" w:rsidRPr="002931B9" w:rsidRDefault="00E361CB" w:rsidP="000B0FAB">
            <w:pPr>
              <w:spacing w:after="0" w:line="240" w:lineRule="auto"/>
              <w:jc w:val="both"/>
              <w:rPr>
                <w:b/>
                <w:sz w:val="8"/>
                <w:szCs w:val="8"/>
              </w:rPr>
            </w:pPr>
          </w:p>
          <w:p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 w:rsidRPr="00807C7A">
              <w:t xml:space="preserve">- </w:t>
            </w:r>
            <w:r>
              <w:t>zasadność planowanych kosztów w stosunku do rezultatów i zakresu działań,</w:t>
            </w:r>
          </w:p>
          <w:p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 xml:space="preserve">- </w:t>
            </w:r>
            <w:r w:rsidRPr="00807C7A">
              <w:t xml:space="preserve">zasadność przyjętych stawek jednostkowych, </w:t>
            </w:r>
          </w:p>
          <w:p w:rsidR="00E361CB" w:rsidRPr="007D344F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</w:pPr>
            <w:r>
              <w:t xml:space="preserve">- </w:t>
            </w:r>
            <w:r w:rsidRPr="007D344F">
              <w:t>prawidłowa kwalifikacja kosztów do poszczególnych kategorii kosztów,</w:t>
            </w:r>
          </w:p>
          <w:p w:rsidR="00E361CB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  <w:lang w:eastAsia="pl-PL"/>
              </w:rPr>
            </w:pPr>
            <w:r w:rsidRPr="007D344F">
              <w:t>- planowany udział innych niż dotacja środków finansowych na realizację zadania publicznego (w przypadku konkursu na wsparcie realizacji zadania)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  <w:r>
              <w:rPr>
                <w:rFonts w:cs="Tahoma"/>
                <w:lang w:eastAsia="pl-PL"/>
              </w:rPr>
              <w:t>od 0 do 3 pkt</w:t>
            </w:r>
          </w:p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  <w:tr w:rsidR="00E361CB" w:rsidRPr="004047F6" w:rsidTr="000B0FAB">
        <w:trPr>
          <w:cantSplit/>
        </w:trPr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Default="00E361CB" w:rsidP="000B0FAB">
            <w:pPr>
              <w:tabs>
                <w:tab w:val="left" w:pos="1620"/>
              </w:tabs>
              <w:spacing w:after="0" w:line="240" w:lineRule="auto"/>
              <w:ind w:left="106" w:hanging="142"/>
              <w:rPr>
                <w:b/>
              </w:rPr>
            </w:pPr>
            <w:r w:rsidRPr="00807C7A">
              <w:rPr>
                <w:b/>
              </w:rPr>
              <w:t>4. Ocena wkładu rzeczowego, osobowego, w tym świadczeń wolontariuszy                        i praca społeczna członków</w:t>
            </w:r>
            <w:r>
              <w:rPr>
                <w:b/>
              </w:rPr>
              <w:t>:</w:t>
            </w:r>
          </w:p>
          <w:p w:rsidR="00E361CB" w:rsidRPr="002931B9" w:rsidRDefault="00E361CB" w:rsidP="000B0FAB">
            <w:pPr>
              <w:tabs>
                <w:tab w:val="left" w:pos="1620"/>
              </w:tabs>
              <w:spacing w:after="0" w:line="240" w:lineRule="auto"/>
              <w:ind w:left="106" w:hanging="142"/>
              <w:rPr>
                <w:b/>
                <w:sz w:val="8"/>
                <w:szCs w:val="8"/>
              </w:rPr>
            </w:pPr>
          </w:p>
          <w:p w:rsidR="00E361CB" w:rsidRPr="00807C7A" w:rsidRDefault="00E361CB" w:rsidP="000B0FAB">
            <w:pPr>
              <w:tabs>
                <w:tab w:val="left" w:pos="1620"/>
              </w:tabs>
              <w:spacing w:after="0" w:line="240" w:lineRule="auto"/>
              <w:ind w:left="106" w:hanging="106"/>
            </w:pPr>
            <w:r w:rsidRPr="00807C7A">
              <w:t xml:space="preserve">- zaangażowanie zasobów materialnych, rzeczowych, </w:t>
            </w:r>
          </w:p>
          <w:p w:rsidR="00E361CB" w:rsidRPr="00807C7A" w:rsidRDefault="00E361CB" w:rsidP="000B0FAB">
            <w:pPr>
              <w:tabs>
                <w:tab w:val="left" w:pos="1620"/>
              </w:tabs>
              <w:spacing w:after="0" w:line="100" w:lineRule="atLeast"/>
              <w:ind w:left="106" w:hanging="106"/>
              <w:rPr>
                <w:rFonts w:cs="Tahoma"/>
                <w:b/>
                <w:bCs/>
                <w:lang w:eastAsia="pl-PL"/>
              </w:rPr>
            </w:pPr>
            <w:r w:rsidRPr="00807C7A">
              <w:t>- zaangażowanie kapitału społecznego w realizację zadania (świadczenia wolontariuszy, praca społeczna członków)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  <w:r w:rsidRPr="004047F6">
              <w:rPr>
                <w:rFonts w:cs="Tahoma"/>
                <w:lang w:eastAsia="pl-PL"/>
              </w:rPr>
              <w:t xml:space="preserve">od 0 do 2 </w:t>
            </w:r>
            <w:r>
              <w:rPr>
                <w:rFonts w:cs="Tahoma"/>
                <w:lang w:eastAsia="pl-PL"/>
              </w:rPr>
              <w:t>pkt</w:t>
            </w:r>
          </w:p>
          <w:p w:rsidR="00E361CB" w:rsidRPr="004047F6" w:rsidRDefault="00E361CB" w:rsidP="000B0FAB">
            <w:pPr>
              <w:spacing w:after="0" w:line="100" w:lineRule="atLeast"/>
              <w:jc w:val="center"/>
              <w:rPr>
                <w:rFonts w:cs="Tahoma"/>
                <w:lang w:eastAsia="pl-PL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rPr>
                <w:rFonts w:cs="Tahoma"/>
                <w:b/>
                <w:bCs/>
                <w:lang w:eastAsia="pl-PL"/>
              </w:rPr>
            </w:pPr>
          </w:p>
        </w:tc>
      </w:tr>
    </w:tbl>
    <w:p w:rsidR="00E361CB" w:rsidRDefault="00E361CB" w:rsidP="00E361CB">
      <w:pPr>
        <w:rPr>
          <w:rFonts w:cs="Tahoma"/>
          <w:b/>
          <w:bCs/>
        </w:rPr>
      </w:pPr>
    </w:p>
    <w:p w:rsidR="00E361CB" w:rsidRPr="002931B9" w:rsidRDefault="00E361CB" w:rsidP="00E361CB">
      <w:pPr>
        <w:rPr>
          <w:rFonts w:cs="Tahoma"/>
          <w:bCs/>
        </w:rPr>
      </w:pPr>
      <w:r w:rsidRPr="002931B9">
        <w:rPr>
          <w:rFonts w:cs="Tahoma"/>
          <w:bCs/>
        </w:rPr>
        <w:t xml:space="preserve">* w </w:t>
      </w:r>
      <w:r>
        <w:rPr>
          <w:rFonts w:cs="Tahoma"/>
          <w:bCs/>
        </w:rPr>
        <w:t>o</w:t>
      </w:r>
      <w:r w:rsidRPr="002931B9">
        <w:rPr>
          <w:rFonts w:cs="Tahoma"/>
          <w:bCs/>
        </w:rPr>
        <w:t xml:space="preserve">głoszeniu konkursowym istnieje możliwość modyfikacji, usuwania oraz dodawania podkryteriów do karty oceny merytorycznej.  </w:t>
      </w:r>
    </w:p>
    <w:p w:rsidR="00E361CB" w:rsidRDefault="00E361CB" w:rsidP="00E361CB">
      <w:pPr>
        <w:rPr>
          <w:rFonts w:cs="Tahoma"/>
          <w:b/>
          <w:bCs/>
        </w:rPr>
      </w:pPr>
      <w:r w:rsidRPr="004047F6">
        <w:rPr>
          <w:rFonts w:cs="Tahoma"/>
          <w:b/>
          <w:bCs/>
        </w:rPr>
        <w:t xml:space="preserve">Ocena minimalna, aby </w:t>
      </w:r>
      <w:r>
        <w:rPr>
          <w:rFonts w:cs="Tahoma"/>
          <w:b/>
          <w:bCs/>
        </w:rPr>
        <w:t>zadanie</w:t>
      </w:r>
      <w:r w:rsidRPr="004047F6">
        <w:rPr>
          <w:rFonts w:cs="Tahoma"/>
          <w:b/>
          <w:bCs/>
        </w:rPr>
        <w:t xml:space="preserve"> otrzymał</w:t>
      </w:r>
      <w:r>
        <w:rPr>
          <w:rFonts w:cs="Tahoma"/>
          <w:b/>
          <w:bCs/>
        </w:rPr>
        <w:t>o rekomendację do dotacji</w:t>
      </w:r>
      <w:r w:rsidRPr="004047F6">
        <w:rPr>
          <w:rFonts w:cs="Tahoma"/>
          <w:b/>
          <w:bCs/>
        </w:rPr>
        <w:t xml:space="preserve"> nie mniej niż </w:t>
      </w:r>
      <w:r>
        <w:rPr>
          <w:rFonts w:cs="Tahoma"/>
          <w:b/>
          <w:bCs/>
        </w:rPr>
        <w:t>9</w:t>
      </w:r>
      <w:r w:rsidRPr="004047F6">
        <w:rPr>
          <w:rFonts w:cs="Tahoma"/>
          <w:b/>
          <w:bCs/>
        </w:rPr>
        <w:t xml:space="preserve"> pkt</w:t>
      </w:r>
      <w:r>
        <w:rPr>
          <w:rFonts w:cs="Tahoma"/>
          <w:b/>
          <w:bCs/>
        </w:rPr>
        <w:t xml:space="preserve"> </w:t>
      </w:r>
      <w:r w:rsidRPr="004047F6">
        <w:rPr>
          <w:rFonts w:cs="Tahoma"/>
          <w:b/>
          <w:bCs/>
        </w:rPr>
        <w:t>średniej oceny maksymalnej</w:t>
      </w:r>
      <w:r>
        <w:rPr>
          <w:rFonts w:cs="Tahoma"/>
          <w:b/>
          <w:bCs/>
        </w:rPr>
        <w:t xml:space="preserve"> </w:t>
      </w:r>
    </w:p>
    <w:p w:rsidR="00E361CB" w:rsidRDefault="00E361CB" w:rsidP="00E361CB">
      <w:pPr>
        <w:rPr>
          <w:rFonts w:cs="Tahoma"/>
          <w:lang w:eastAsia="pl-PL"/>
        </w:rPr>
      </w:pPr>
    </w:p>
    <w:tbl>
      <w:tblPr>
        <w:tblW w:w="14540" w:type="dxa"/>
        <w:tblInd w:w="-10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540"/>
      </w:tblGrid>
      <w:tr w:rsidR="00E361CB" w:rsidRPr="004047F6" w:rsidTr="000B0FAB">
        <w:trPr>
          <w:trHeight w:val="232"/>
        </w:trPr>
        <w:tc>
          <w:tcPr>
            <w:tcW w:w="1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  <w:r w:rsidRPr="004047F6">
              <w:rPr>
                <w:rFonts w:cs="Tahoma"/>
                <w:lang w:eastAsia="pl-PL"/>
              </w:rPr>
              <w:t>UWAGI KOMISJI</w:t>
            </w:r>
          </w:p>
          <w:p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</w:p>
          <w:p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</w:p>
          <w:p w:rsidR="00E361CB" w:rsidRPr="004047F6" w:rsidRDefault="00E361CB" w:rsidP="000B0FAB">
            <w:pPr>
              <w:spacing w:after="0" w:line="100" w:lineRule="atLeast"/>
              <w:ind w:right="-143"/>
              <w:jc w:val="center"/>
              <w:rPr>
                <w:rFonts w:cs="Tahoma"/>
                <w:lang w:eastAsia="pl-PL"/>
              </w:rPr>
            </w:pPr>
          </w:p>
          <w:p w:rsidR="00E361CB" w:rsidRPr="004047F6" w:rsidRDefault="00E361CB" w:rsidP="000B0FAB">
            <w:pPr>
              <w:spacing w:after="0" w:line="100" w:lineRule="atLeast"/>
              <w:ind w:right="-143"/>
              <w:jc w:val="center"/>
            </w:pPr>
          </w:p>
        </w:tc>
      </w:tr>
    </w:tbl>
    <w:p w:rsidR="002B6D96" w:rsidRPr="0012113C" w:rsidRDefault="002B6D96" w:rsidP="002B6D96">
      <w:pPr>
        <w:rPr>
          <w:b/>
        </w:rPr>
      </w:pPr>
      <w:r>
        <w:t xml:space="preserve">               </w:t>
      </w:r>
    </w:p>
    <w:p w:rsidR="00E361CB" w:rsidRDefault="00E361CB" w:rsidP="000F192B">
      <w:pPr>
        <w:rPr>
          <w:rFonts w:cs="Arial"/>
          <w:b/>
          <w:sz w:val="24"/>
          <w:szCs w:val="24"/>
        </w:rPr>
        <w:sectPr w:rsidR="00E361CB" w:rsidSect="00E361C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  <w:r w:rsidRPr="00E361CB">
        <w:rPr>
          <w:rFonts w:ascii="Calibri" w:eastAsia="Calibri" w:hAnsi="Calibri" w:cs="Times New Roman"/>
          <w:bCs/>
          <w:sz w:val="24"/>
          <w:szCs w:val="24"/>
        </w:rPr>
        <w:t>.............................................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E361CB">
        <w:rPr>
          <w:rFonts w:ascii="Calibri" w:eastAsia="Calibri" w:hAnsi="Calibri" w:cs="Times New Roman"/>
          <w:bCs/>
        </w:rPr>
        <w:t xml:space="preserve">miejscowość, data 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E361CB">
        <w:rPr>
          <w:rFonts w:ascii="Calibri" w:eastAsia="Calibri" w:hAnsi="Calibri" w:cs="Times New Roman"/>
          <w:b/>
          <w:bCs/>
          <w:sz w:val="24"/>
          <w:szCs w:val="24"/>
        </w:rPr>
        <w:t>Oświadczenie wolontariusza/członka stowarzyszenia pracującego społecznie*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Verdana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 xml:space="preserve">Ja, niżej podpisany/a 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>(dane identyfikujące osobę świadczącą pracę społeczną)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oświadczam, że Wykonałem/łam na rzecz: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……………………….............................................................................................................................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>(nazwa wraz z adresem organizacji)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następujące czynności: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-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-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-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Praca była wykonywana .............................................................................................................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 xml:space="preserve">                                                              (podać czas i miejsce)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 xml:space="preserve">Działania te były przeprowadzone w ramach zadania pn. 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„……...........................................................................................................................................”, finansowanego/współfinansowanego przez Gminę Sosnowiec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Szacowana wartość wykonanej pracy wynosi……zł.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361CB">
        <w:rPr>
          <w:rFonts w:ascii="Calibri" w:eastAsia="Calibri" w:hAnsi="Calibri" w:cs="Times New Roman"/>
          <w:sz w:val="24"/>
          <w:szCs w:val="24"/>
        </w:rPr>
        <w:t>Wycena wykonanej pracy: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E361CB">
        <w:rPr>
          <w:rFonts w:ascii="Calibri" w:eastAsia="Calibri" w:hAnsi="Calibri" w:cs="Times New Roman"/>
          <w:i/>
          <w:sz w:val="24"/>
          <w:szCs w:val="24"/>
        </w:rPr>
        <w:t>Ilość jednostek wraz z rodzajem miary x koszt jednostkowy =  wycena wykonanej pracy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Verdana"/>
          <w:i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Calibri" w:eastAsia="Calibri" w:hAnsi="Calibri" w:cs="Verdana-Bold"/>
          <w:b/>
          <w:bCs/>
        </w:rPr>
      </w:pPr>
      <w:r w:rsidRPr="00E361CB">
        <w:rPr>
          <w:rFonts w:ascii="Calibri" w:eastAsia="Calibri" w:hAnsi="Calibri" w:cs="Times New Roman"/>
        </w:rPr>
        <w:t xml:space="preserve">……………………………………… 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bCs/>
        </w:rPr>
      </w:pPr>
      <w:r w:rsidRPr="00E361CB">
        <w:rPr>
          <w:rFonts w:ascii="Calibri" w:eastAsia="Calibri" w:hAnsi="Calibri" w:cs="Times New Roman"/>
          <w:bCs/>
        </w:rPr>
        <w:t>czytelny podpis wolontariusza</w:t>
      </w:r>
    </w:p>
    <w:p w:rsidR="00E361CB" w:rsidRPr="00E361CB" w:rsidRDefault="00E361CB" w:rsidP="00E361CB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bCs/>
        </w:rPr>
      </w:pPr>
      <w:r w:rsidRPr="00E361CB">
        <w:rPr>
          <w:rFonts w:ascii="Calibri" w:eastAsia="Calibri" w:hAnsi="Calibri" w:cs="Times New Roman"/>
          <w:bCs/>
        </w:rPr>
        <w:t>/członka stowarzyszenia*</w:t>
      </w:r>
    </w:p>
    <w:p w:rsidR="00E361CB" w:rsidRPr="00E361CB" w:rsidRDefault="00E361CB" w:rsidP="00E361CB">
      <w:pPr>
        <w:spacing w:after="0"/>
        <w:jc w:val="both"/>
        <w:rPr>
          <w:rFonts w:ascii="Calibri" w:eastAsia="Calibri" w:hAnsi="Calibri" w:cs="Times New Roman"/>
        </w:rPr>
      </w:pPr>
    </w:p>
    <w:p w:rsidR="00E361CB" w:rsidRPr="00E361CB" w:rsidRDefault="00E361CB" w:rsidP="00E361CB">
      <w:pPr>
        <w:spacing w:after="0"/>
        <w:jc w:val="right"/>
        <w:rPr>
          <w:rFonts w:ascii="Calibri" w:eastAsia="Calibri" w:hAnsi="Calibri" w:cs="Times New Roman"/>
        </w:rPr>
      </w:pPr>
    </w:p>
    <w:p w:rsidR="00E361CB" w:rsidRPr="00E361CB" w:rsidRDefault="00E361CB" w:rsidP="00E361CB">
      <w:pPr>
        <w:spacing w:after="0"/>
        <w:ind w:left="5529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 xml:space="preserve">……………………………………… </w:t>
      </w:r>
    </w:p>
    <w:p w:rsidR="00E361CB" w:rsidRPr="00E361CB" w:rsidRDefault="00E361CB" w:rsidP="00E361CB">
      <w:pPr>
        <w:spacing w:after="0"/>
        <w:ind w:left="5529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 xml:space="preserve">pieczęć i podpis osoby </w:t>
      </w:r>
    </w:p>
    <w:p w:rsidR="00E361CB" w:rsidRPr="00E361CB" w:rsidRDefault="00E361CB" w:rsidP="00E361CB">
      <w:pPr>
        <w:spacing w:after="0"/>
        <w:ind w:left="5529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 xml:space="preserve">reprezentującej organizację </w:t>
      </w:r>
    </w:p>
    <w:p w:rsidR="00E361CB" w:rsidRPr="00E361CB" w:rsidRDefault="00E361CB" w:rsidP="00E361CB">
      <w:pPr>
        <w:spacing w:after="0"/>
        <w:rPr>
          <w:rFonts w:ascii="Calibri" w:eastAsia="Calibri" w:hAnsi="Calibri" w:cs="Times New Roman"/>
        </w:rPr>
      </w:pPr>
    </w:p>
    <w:p w:rsidR="00E361CB" w:rsidRPr="00E361CB" w:rsidRDefault="00E361CB" w:rsidP="00E361CB">
      <w:pPr>
        <w:spacing w:after="0"/>
        <w:rPr>
          <w:rFonts w:ascii="Calibri" w:eastAsia="Calibri" w:hAnsi="Calibri" w:cs="Times New Roman"/>
        </w:rPr>
      </w:pPr>
      <w:r w:rsidRPr="00E361CB">
        <w:rPr>
          <w:rFonts w:ascii="Calibri" w:eastAsia="Calibri" w:hAnsi="Calibri" w:cs="Times New Roman"/>
        </w:rPr>
        <w:t>* - niepotrzebne skreślić</w:t>
      </w:r>
    </w:p>
    <w:p w:rsidR="00EF77AE" w:rsidRDefault="00EF77AE" w:rsidP="000F192B">
      <w:pPr>
        <w:rPr>
          <w:rFonts w:cs="Arial"/>
          <w:b/>
          <w:sz w:val="24"/>
          <w:szCs w:val="24"/>
        </w:rPr>
      </w:pPr>
    </w:p>
    <w:sectPr w:rsidR="00EF77AE" w:rsidSect="006C591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B8B" w:rsidRDefault="00F74B8B" w:rsidP="006F3D4B">
      <w:pPr>
        <w:spacing w:after="0" w:line="240" w:lineRule="auto"/>
      </w:pPr>
      <w:r>
        <w:separator/>
      </w:r>
    </w:p>
  </w:endnote>
  <w:endnote w:type="continuationSeparator" w:id="0">
    <w:p w:rsidR="00F74B8B" w:rsidRDefault="00F74B8B" w:rsidP="006F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23283"/>
      <w:docPartObj>
        <w:docPartGallery w:val="Page Numbers (Bottom of Page)"/>
        <w:docPartUnique/>
      </w:docPartObj>
    </w:sdtPr>
    <w:sdtEndPr/>
    <w:sdtContent>
      <w:p w:rsidR="00953738" w:rsidRDefault="001D17C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53738" w:rsidRDefault="009537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B8B" w:rsidRDefault="00F74B8B" w:rsidP="006F3D4B">
      <w:pPr>
        <w:spacing w:after="0" w:line="240" w:lineRule="auto"/>
      </w:pPr>
      <w:r>
        <w:separator/>
      </w:r>
    </w:p>
  </w:footnote>
  <w:footnote w:type="continuationSeparator" w:id="0">
    <w:p w:rsidR="00F74B8B" w:rsidRDefault="00F74B8B" w:rsidP="006F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7E3" w:rsidRPr="005C4A04" w:rsidRDefault="00F74B8B" w:rsidP="006B77E3">
    <w:pPr>
      <w:pStyle w:val="xl38"/>
      <w:shd w:val="clear" w:color="auto" w:fill="FFFFFF"/>
      <w:spacing w:before="0" w:after="0"/>
      <w:jc w:val="right"/>
      <w:rPr>
        <w:rFonts w:ascii="Calibri" w:hAnsi="Calibri" w:cs="Tahoma"/>
        <w:b w:val="0"/>
        <w:sz w:val="18"/>
        <w:szCs w:val="18"/>
      </w:rPr>
    </w:pPr>
    <w:r>
      <w:rPr>
        <w:rFonts w:ascii="Calibri" w:hAnsi="Calibri" w:cs="Tahoma"/>
        <w:b w:val="0"/>
        <w:sz w:val="18"/>
        <w:szCs w:val="18"/>
      </w:rPr>
      <w:t>Załącznik nr 4</w:t>
    </w:r>
  </w:p>
  <w:p w:rsidR="006B77E3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Tahoma"/>
        <w:sz w:val="18"/>
        <w:szCs w:val="18"/>
      </w:rPr>
      <w:t xml:space="preserve">do </w:t>
    </w:r>
    <w:r w:rsidRPr="005C4A04">
      <w:rPr>
        <w:rFonts w:ascii="Calibri" w:hAnsi="Calibri" w:cs="Arial"/>
        <w:sz w:val="18"/>
        <w:szCs w:val="18"/>
      </w:rPr>
      <w:t xml:space="preserve">Zasad przyznawania i rozliczania dotacji </w:t>
    </w:r>
  </w:p>
  <w:p w:rsidR="006B77E3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Arial"/>
        <w:sz w:val="18"/>
        <w:szCs w:val="18"/>
      </w:rPr>
      <w:t>z budżetu Gminy Sosnowiec</w:t>
    </w:r>
  </w:p>
  <w:p w:rsidR="006B77E3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Arial"/>
        <w:sz w:val="18"/>
        <w:szCs w:val="18"/>
      </w:rPr>
      <w:t xml:space="preserve"> na realizację zadań publicznych </w:t>
    </w:r>
  </w:p>
  <w:p w:rsidR="006B77E3" w:rsidRPr="005C4A04" w:rsidRDefault="00F74B8B" w:rsidP="006B77E3">
    <w:pPr>
      <w:pStyle w:val="Standard"/>
      <w:jc w:val="right"/>
      <w:rPr>
        <w:rFonts w:ascii="Calibri" w:hAnsi="Calibri" w:cs="Arial"/>
        <w:sz w:val="18"/>
        <w:szCs w:val="18"/>
      </w:rPr>
    </w:pPr>
    <w:r w:rsidRPr="005C4A04">
      <w:rPr>
        <w:rFonts w:ascii="Calibri" w:hAnsi="Calibri" w:cs="Arial"/>
        <w:sz w:val="18"/>
        <w:szCs w:val="18"/>
      </w:rPr>
      <w:t xml:space="preserve">w ramach otwartych konkursów ofert </w:t>
    </w:r>
  </w:p>
  <w:p w:rsidR="006B77E3" w:rsidRDefault="001D17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FF7"/>
    <w:multiLevelType w:val="hybridMultilevel"/>
    <w:tmpl w:val="2E783C10"/>
    <w:lvl w:ilvl="0" w:tplc="01CEB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3F11"/>
    <w:multiLevelType w:val="hybridMultilevel"/>
    <w:tmpl w:val="5412A8C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E4400E"/>
    <w:multiLevelType w:val="hybridMultilevel"/>
    <w:tmpl w:val="C62E49FA"/>
    <w:lvl w:ilvl="0" w:tplc="6A547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660B8"/>
    <w:multiLevelType w:val="hybridMultilevel"/>
    <w:tmpl w:val="E654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5E3A"/>
    <w:multiLevelType w:val="hybridMultilevel"/>
    <w:tmpl w:val="577A75FE"/>
    <w:lvl w:ilvl="0" w:tplc="01CEB4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41EC0"/>
    <w:multiLevelType w:val="hybridMultilevel"/>
    <w:tmpl w:val="DDD86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25572"/>
    <w:multiLevelType w:val="hybridMultilevel"/>
    <w:tmpl w:val="F2C04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C3186"/>
    <w:multiLevelType w:val="hybridMultilevel"/>
    <w:tmpl w:val="2E2A6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22453"/>
    <w:multiLevelType w:val="hybridMultilevel"/>
    <w:tmpl w:val="65887144"/>
    <w:lvl w:ilvl="0" w:tplc="72AEE6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F062B"/>
    <w:multiLevelType w:val="hybridMultilevel"/>
    <w:tmpl w:val="11181034"/>
    <w:lvl w:ilvl="0" w:tplc="CDB08B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B168A"/>
    <w:multiLevelType w:val="hybridMultilevel"/>
    <w:tmpl w:val="0F56A1E6"/>
    <w:lvl w:ilvl="0" w:tplc="3120259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B908476">
      <w:start w:val="1"/>
      <w:numFmt w:val="bullet"/>
      <w:lvlText w:val=""/>
      <w:lvlJc w:val="left"/>
      <w:pPr>
        <w:tabs>
          <w:tab w:val="num" w:pos="1421"/>
        </w:tabs>
        <w:ind w:left="1421" w:hanging="457"/>
      </w:pPr>
      <w:rPr>
        <w:rFonts w:ascii="Symbol" w:hAnsi="Symbol" w:hint="default"/>
      </w:rPr>
    </w:lvl>
    <w:lvl w:ilvl="2" w:tplc="568C9C68">
      <w:start w:val="1"/>
      <w:numFmt w:val="lowerLetter"/>
      <w:lvlText w:val="%3.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B52E4"/>
    <w:multiLevelType w:val="hybridMultilevel"/>
    <w:tmpl w:val="71D67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67360"/>
    <w:multiLevelType w:val="hybridMultilevel"/>
    <w:tmpl w:val="13BC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15043"/>
    <w:multiLevelType w:val="hybridMultilevel"/>
    <w:tmpl w:val="E654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6DF3"/>
    <w:multiLevelType w:val="hybridMultilevel"/>
    <w:tmpl w:val="AAB45B10"/>
    <w:lvl w:ilvl="0" w:tplc="00EA5E1A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06"/>
    <w:multiLevelType w:val="hybridMultilevel"/>
    <w:tmpl w:val="1B08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6032F"/>
    <w:multiLevelType w:val="hybridMultilevel"/>
    <w:tmpl w:val="524C9BE0"/>
    <w:lvl w:ilvl="0" w:tplc="759ECB46">
      <w:start w:val="1"/>
      <w:numFmt w:val="decimal"/>
      <w:lvlText w:val="UWAGA %1.: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EF9CF8F8">
      <w:start w:val="1"/>
      <w:numFmt w:val="lowerLetter"/>
      <w:lvlText w:val="%2."/>
      <w:lvlJc w:val="left"/>
      <w:pPr>
        <w:tabs>
          <w:tab w:val="num" w:pos="1534"/>
        </w:tabs>
        <w:ind w:left="1534" w:hanging="454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D04E74"/>
    <w:multiLevelType w:val="multilevel"/>
    <w:tmpl w:val="0630D6FE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59497B9D"/>
    <w:multiLevelType w:val="hybridMultilevel"/>
    <w:tmpl w:val="255A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B77E2"/>
    <w:multiLevelType w:val="hybridMultilevel"/>
    <w:tmpl w:val="C17A07EA"/>
    <w:lvl w:ilvl="0" w:tplc="A0ECF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7338D7"/>
    <w:multiLevelType w:val="hybridMultilevel"/>
    <w:tmpl w:val="957AF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93690"/>
    <w:multiLevelType w:val="hybridMultilevel"/>
    <w:tmpl w:val="DC369B6E"/>
    <w:lvl w:ilvl="0" w:tplc="CDB08BEC">
      <w:start w:val="1"/>
      <w:numFmt w:val="decimal"/>
      <w:lvlText w:val="%1."/>
      <w:lvlJc w:val="left"/>
      <w:pPr>
        <w:ind w:left="19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6BC40BA5"/>
    <w:multiLevelType w:val="multilevel"/>
    <w:tmpl w:val="CF0220E6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52D1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E81DB0"/>
    <w:multiLevelType w:val="multilevel"/>
    <w:tmpl w:val="304E8636"/>
    <w:styleLink w:val="WW8Num1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lowerLetter"/>
      <w:lvlText w:val="%3."/>
      <w:lvlJc w:val="left"/>
    </w:lvl>
    <w:lvl w:ilvl="3">
      <w:start w:val="2"/>
      <w:numFmt w:val="decimal"/>
      <w:lvlText w:val="%4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upperLetter"/>
      <w:lvlText w:val="%6)"/>
      <w:lvlJc w:val="left"/>
      <w:rPr>
        <w:rFonts w:ascii="Calibri" w:hAnsi="Calibri" w:cs="Calibri"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76D50C7F"/>
    <w:multiLevelType w:val="hybridMultilevel"/>
    <w:tmpl w:val="26BEC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9"/>
  </w:num>
  <w:num w:numId="4">
    <w:abstractNumId w:val="21"/>
  </w:num>
  <w:num w:numId="5">
    <w:abstractNumId w:val="8"/>
  </w:num>
  <w:num w:numId="6">
    <w:abstractNumId w:val="16"/>
  </w:num>
  <w:num w:numId="7">
    <w:abstractNumId w:val="10"/>
  </w:num>
  <w:num w:numId="8">
    <w:abstractNumId w:val="22"/>
  </w:num>
  <w:num w:numId="9">
    <w:abstractNumId w:val="24"/>
  </w:num>
  <w:num w:numId="10">
    <w:abstractNumId w:val="1"/>
  </w:num>
  <w:num w:numId="11">
    <w:abstractNumId w:val="2"/>
  </w:num>
  <w:num w:numId="12">
    <w:abstractNumId w:val="17"/>
  </w:num>
  <w:num w:numId="13">
    <w:abstractNumId w:val="3"/>
  </w:num>
  <w:num w:numId="14">
    <w:abstractNumId w:val="6"/>
  </w:num>
  <w:num w:numId="15">
    <w:abstractNumId w:val="13"/>
  </w:num>
  <w:num w:numId="16">
    <w:abstractNumId w:val="23"/>
  </w:num>
  <w:num w:numId="17">
    <w:abstractNumId w:val="0"/>
  </w:num>
  <w:num w:numId="18">
    <w:abstractNumId w:val="4"/>
  </w:num>
  <w:num w:numId="19">
    <w:abstractNumId w:val="5"/>
  </w:num>
  <w:num w:numId="20">
    <w:abstractNumId w:val="25"/>
  </w:num>
  <w:num w:numId="21">
    <w:abstractNumId w:val="18"/>
  </w:num>
  <w:num w:numId="22">
    <w:abstractNumId w:val="15"/>
  </w:num>
  <w:num w:numId="23">
    <w:abstractNumId w:val="20"/>
  </w:num>
  <w:num w:numId="24">
    <w:abstractNumId w:val="7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AF"/>
    <w:rsid w:val="00001467"/>
    <w:rsid w:val="00005856"/>
    <w:rsid w:val="00012CC1"/>
    <w:rsid w:val="000134F5"/>
    <w:rsid w:val="00020F6C"/>
    <w:rsid w:val="00021319"/>
    <w:rsid w:val="000213BE"/>
    <w:rsid w:val="000221F6"/>
    <w:rsid w:val="000227ED"/>
    <w:rsid w:val="00025D7A"/>
    <w:rsid w:val="00026FCE"/>
    <w:rsid w:val="0004160C"/>
    <w:rsid w:val="00042A8D"/>
    <w:rsid w:val="0004516C"/>
    <w:rsid w:val="0005429C"/>
    <w:rsid w:val="000553E2"/>
    <w:rsid w:val="0006245A"/>
    <w:rsid w:val="00067ADE"/>
    <w:rsid w:val="0007029D"/>
    <w:rsid w:val="00083BC2"/>
    <w:rsid w:val="00085CE4"/>
    <w:rsid w:val="00095A05"/>
    <w:rsid w:val="000A1433"/>
    <w:rsid w:val="000A3703"/>
    <w:rsid w:val="000A44C1"/>
    <w:rsid w:val="000A7A02"/>
    <w:rsid w:val="000B0EB5"/>
    <w:rsid w:val="000B3759"/>
    <w:rsid w:val="000B4100"/>
    <w:rsid w:val="000B6607"/>
    <w:rsid w:val="000C0935"/>
    <w:rsid w:val="000C547A"/>
    <w:rsid w:val="000D606D"/>
    <w:rsid w:val="000D7396"/>
    <w:rsid w:val="000D74D9"/>
    <w:rsid w:val="000E19DC"/>
    <w:rsid w:val="000E2662"/>
    <w:rsid w:val="000E377C"/>
    <w:rsid w:val="000F0FE0"/>
    <w:rsid w:val="000F192B"/>
    <w:rsid w:val="000F31F2"/>
    <w:rsid w:val="000F6C3B"/>
    <w:rsid w:val="00107E60"/>
    <w:rsid w:val="00114AAC"/>
    <w:rsid w:val="001153E5"/>
    <w:rsid w:val="001251A3"/>
    <w:rsid w:val="00125E05"/>
    <w:rsid w:val="00125FA6"/>
    <w:rsid w:val="0012681E"/>
    <w:rsid w:val="001364DF"/>
    <w:rsid w:val="00142290"/>
    <w:rsid w:val="00142EA0"/>
    <w:rsid w:val="0014397A"/>
    <w:rsid w:val="0014680C"/>
    <w:rsid w:val="0015037F"/>
    <w:rsid w:val="001529A0"/>
    <w:rsid w:val="001560D7"/>
    <w:rsid w:val="0015792F"/>
    <w:rsid w:val="00157B6C"/>
    <w:rsid w:val="00163CD3"/>
    <w:rsid w:val="00164BA2"/>
    <w:rsid w:val="00164F2B"/>
    <w:rsid w:val="00165368"/>
    <w:rsid w:val="00165917"/>
    <w:rsid w:val="00165FAA"/>
    <w:rsid w:val="001749CD"/>
    <w:rsid w:val="00175C52"/>
    <w:rsid w:val="00175F54"/>
    <w:rsid w:val="00177C8B"/>
    <w:rsid w:val="00182906"/>
    <w:rsid w:val="00184BC2"/>
    <w:rsid w:val="00187A84"/>
    <w:rsid w:val="00191F65"/>
    <w:rsid w:val="00192683"/>
    <w:rsid w:val="0019534D"/>
    <w:rsid w:val="001A36B4"/>
    <w:rsid w:val="001A4642"/>
    <w:rsid w:val="001A74BC"/>
    <w:rsid w:val="001B09E3"/>
    <w:rsid w:val="001B2CB1"/>
    <w:rsid w:val="001C15C1"/>
    <w:rsid w:val="001C451A"/>
    <w:rsid w:val="001C6B51"/>
    <w:rsid w:val="001D0F45"/>
    <w:rsid w:val="001D121D"/>
    <w:rsid w:val="001D17C9"/>
    <w:rsid w:val="001D3984"/>
    <w:rsid w:val="001D7835"/>
    <w:rsid w:val="001E1D52"/>
    <w:rsid w:val="001E2B5B"/>
    <w:rsid w:val="001E7344"/>
    <w:rsid w:val="001F0E4F"/>
    <w:rsid w:val="001F5FEA"/>
    <w:rsid w:val="001F6181"/>
    <w:rsid w:val="00201619"/>
    <w:rsid w:val="00203983"/>
    <w:rsid w:val="00206004"/>
    <w:rsid w:val="00216098"/>
    <w:rsid w:val="0022333B"/>
    <w:rsid w:val="00227BCF"/>
    <w:rsid w:val="002318B8"/>
    <w:rsid w:val="00236DB2"/>
    <w:rsid w:val="002408DA"/>
    <w:rsid w:val="002515F0"/>
    <w:rsid w:val="002547D4"/>
    <w:rsid w:val="00260A7B"/>
    <w:rsid w:val="00264140"/>
    <w:rsid w:val="0026486C"/>
    <w:rsid w:val="00274571"/>
    <w:rsid w:val="002745E6"/>
    <w:rsid w:val="002810E0"/>
    <w:rsid w:val="002838A0"/>
    <w:rsid w:val="002904FB"/>
    <w:rsid w:val="002A1518"/>
    <w:rsid w:val="002A2E94"/>
    <w:rsid w:val="002A3A9A"/>
    <w:rsid w:val="002A5943"/>
    <w:rsid w:val="002A7286"/>
    <w:rsid w:val="002B2A88"/>
    <w:rsid w:val="002B4920"/>
    <w:rsid w:val="002B5940"/>
    <w:rsid w:val="002B6D96"/>
    <w:rsid w:val="002C14CC"/>
    <w:rsid w:val="002C535E"/>
    <w:rsid w:val="002D6887"/>
    <w:rsid w:val="002D7A77"/>
    <w:rsid w:val="002E325F"/>
    <w:rsid w:val="00302EBB"/>
    <w:rsid w:val="00305114"/>
    <w:rsid w:val="003130CC"/>
    <w:rsid w:val="0031576D"/>
    <w:rsid w:val="00322AF3"/>
    <w:rsid w:val="0032434E"/>
    <w:rsid w:val="0034322E"/>
    <w:rsid w:val="00344651"/>
    <w:rsid w:val="0034515F"/>
    <w:rsid w:val="0034689A"/>
    <w:rsid w:val="00350B33"/>
    <w:rsid w:val="00350BB7"/>
    <w:rsid w:val="0035245F"/>
    <w:rsid w:val="00354DDE"/>
    <w:rsid w:val="00356A12"/>
    <w:rsid w:val="00363E88"/>
    <w:rsid w:val="003661F1"/>
    <w:rsid w:val="0036723D"/>
    <w:rsid w:val="003714DC"/>
    <w:rsid w:val="00372E9B"/>
    <w:rsid w:val="00375B8E"/>
    <w:rsid w:val="003801BA"/>
    <w:rsid w:val="003875A2"/>
    <w:rsid w:val="00392ECE"/>
    <w:rsid w:val="00393CAF"/>
    <w:rsid w:val="00397992"/>
    <w:rsid w:val="00397A38"/>
    <w:rsid w:val="003A1759"/>
    <w:rsid w:val="003A1808"/>
    <w:rsid w:val="003B37C2"/>
    <w:rsid w:val="003B4D35"/>
    <w:rsid w:val="003C14A8"/>
    <w:rsid w:val="003C318F"/>
    <w:rsid w:val="003C32F6"/>
    <w:rsid w:val="003C368A"/>
    <w:rsid w:val="003D1AA4"/>
    <w:rsid w:val="003D48DA"/>
    <w:rsid w:val="003D50EC"/>
    <w:rsid w:val="003E091E"/>
    <w:rsid w:val="003E3AFC"/>
    <w:rsid w:val="00404093"/>
    <w:rsid w:val="00406773"/>
    <w:rsid w:val="00411B32"/>
    <w:rsid w:val="00412D9A"/>
    <w:rsid w:val="004174B1"/>
    <w:rsid w:val="00422D73"/>
    <w:rsid w:val="004234F7"/>
    <w:rsid w:val="00424BB3"/>
    <w:rsid w:val="00426897"/>
    <w:rsid w:val="0043492D"/>
    <w:rsid w:val="00443038"/>
    <w:rsid w:val="00445C87"/>
    <w:rsid w:val="00457219"/>
    <w:rsid w:val="00461AF3"/>
    <w:rsid w:val="00463443"/>
    <w:rsid w:val="00467594"/>
    <w:rsid w:val="00470215"/>
    <w:rsid w:val="00476193"/>
    <w:rsid w:val="004777DF"/>
    <w:rsid w:val="0048023F"/>
    <w:rsid w:val="004847BF"/>
    <w:rsid w:val="004848B0"/>
    <w:rsid w:val="00492663"/>
    <w:rsid w:val="004A22AC"/>
    <w:rsid w:val="004A3DFC"/>
    <w:rsid w:val="004A5A12"/>
    <w:rsid w:val="004B05D0"/>
    <w:rsid w:val="004B59AB"/>
    <w:rsid w:val="004D11C9"/>
    <w:rsid w:val="004D3FB1"/>
    <w:rsid w:val="004D7484"/>
    <w:rsid w:val="004E6C9C"/>
    <w:rsid w:val="004F2460"/>
    <w:rsid w:val="004F3670"/>
    <w:rsid w:val="004F4FCE"/>
    <w:rsid w:val="005042C2"/>
    <w:rsid w:val="0050589D"/>
    <w:rsid w:val="00507191"/>
    <w:rsid w:val="00523AB6"/>
    <w:rsid w:val="005262BD"/>
    <w:rsid w:val="005315A8"/>
    <w:rsid w:val="00535BCE"/>
    <w:rsid w:val="00537554"/>
    <w:rsid w:val="00537C16"/>
    <w:rsid w:val="00544C64"/>
    <w:rsid w:val="00550425"/>
    <w:rsid w:val="0055281E"/>
    <w:rsid w:val="005607F5"/>
    <w:rsid w:val="00565A5B"/>
    <w:rsid w:val="00566076"/>
    <w:rsid w:val="00571023"/>
    <w:rsid w:val="00575EEF"/>
    <w:rsid w:val="005878C2"/>
    <w:rsid w:val="00590C20"/>
    <w:rsid w:val="00590E81"/>
    <w:rsid w:val="0059314A"/>
    <w:rsid w:val="00593C21"/>
    <w:rsid w:val="0059596E"/>
    <w:rsid w:val="00595A39"/>
    <w:rsid w:val="00596486"/>
    <w:rsid w:val="005A41C1"/>
    <w:rsid w:val="005A7AFB"/>
    <w:rsid w:val="005B1334"/>
    <w:rsid w:val="005C6726"/>
    <w:rsid w:val="005D0606"/>
    <w:rsid w:val="005D55EE"/>
    <w:rsid w:val="005E27E9"/>
    <w:rsid w:val="005F1EAB"/>
    <w:rsid w:val="005F23EE"/>
    <w:rsid w:val="005F3A06"/>
    <w:rsid w:val="005F46EB"/>
    <w:rsid w:val="00601825"/>
    <w:rsid w:val="006031C0"/>
    <w:rsid w:val="0060427D"/>
    <w:rsid w:val="00606A33"/>
    <w:rsid w:val="00613592"/>
    <w:rsid w:val="0061383E"/>
    <w:rsid w:val="00620212"/>
    <w:rsid w:val="00620CF7"/>
    <w:rsid w:val="00621374"/>
    <w:rsid w:val="006265BB"/>
    <w:rsid w:val="00630FE8"/>
    <w:rsid w:val="006313A0"/>
    <w:rsid w:val="00635A5D"/>
    <w:rsid w:val="00640EED"/>
    <w:rsid w:val="006443CE"/>
    <w:rsid w:val="00644F54"/>
    <w:rsid w:val="00647ED3"/>
    <w:rsid w:val="00651F8C"/>
    <w:rsid w:val="006637EF"/>
    <w:rsid w:val="006648CC"/>
    <w:rsid w:val="0066728C"/>
    <w:rsid w:val="006717B5"/>
    <w:rsid w:val="00671B71"/>
    <w:rsid w:val="00676E1C"/>
    <w:rsid w:val="00681957"/>
    <w:rsid w:val="006937B7"/>
    <w:rsid w:val="00695A20"/>
    <w:rsid w:val="0069768B"/>
    <w:rsid w:val="006A2B72"/>
    <w:rsid w:val="006A4084"/>
    <w:rsid w:val="006B0F9A"/>
    <w:rsid w:val="006B1D77"/>
    <w:rsid w:val="006B4599"/>
    <w:rsid w:val="006B7818"/>
    <w:rsid w:val="006C1E9B"/>
    <w:rsid w:val="006C2BF3"/>
    <w:rsid w:val="006C74B8"/>
    <w:rsid w:val="006C7A21"/>
    <w:rsid w:val="006D25FA"/>
    <w:rsid w:val="006D2D45"/>
    <w:rsid w:val="006E0022"/>
    <w:rsid w:val="006E1BC5"/>
    <w:rsid w:val="006E42C5"/>
    <w:rsid w:val="006E493C"/>
    <w:rsid w:val="006F09FD"/>
    <w:rsid w:val="006F0B40"/>
    <w:rsid w:val="006F3D4B"/>
    <w:rsid w:val="006F4755"/>
    <w:rsid w:val="006F6075"/>
    <w:rsid w:val="006F72D9"/>
    <w:rsid w:val="007025A0"/>
    <w:rsid w:val="007042AB"/>
    <w:rsid w:val="00706261"/>
    <w:rsid w:val="0070766A"/>
    <w:rsid w:val="00710488"/>
    <w:rsid w:val="0072299F"/>
    <w:rsid w:val="00730095"/>
    <w:rsid w:val="00736E29"/>
    <w:rsid w:val="007420C8"/>
    <w:rsid w:val="00743EE5"/>
    <w:rsid w:val="00744624"/>
    <w:rsid w:val="00746020"/>
    <w:rsid w:val="007465B2"/>
    <w:rsid w:val="007477E5"/>
    <w:rsid w:val="0076168B"/>
    <w:rsid w:val="00761B8A"/>
    <w:rsid w:val="00764298"/>
    <w:rsid w:val="00767D94"/>
    <w:rsid w:val="00770154"/>
    <w:rsid w:val="0077120A"/>
    <w:rsid w:val="007712D2"/>
    <w:rsid w:val="00773443"/>
    <w:rsid w:val="00777D48"/>
    <w:rsid w:val="00782B42"/>
    <w:rsid w:val="00783D4A"/>
    <w:rsid w:val="007841F8"/>
    <w:rsid w:val="00790825"/>
    <w:rsid w:val="00791D57"/>
    <w:rsid w:val="00792857"/>
    <w:rsid w:val="00793195"/>
    <w:rsid w:val="007944E4"/>
    <w:rsid w:val="007A4990"/>
    <w:rsid w:val="007A61CB"/>
    <w:rsid w:val="007B5F05"/>
    <w:rsid w:val="007C03E2"/>
    <w:rsid w:val="007C3230"/>
    <w:rsid w:val="007D166A"/>
    <w:rsid w:val="007D509D"/>
    <w:rsid w:val="007D57D5"/>
    <w:rsid w:val="007D715E"/>
    <w:rsid w:val="007D7892"/>
    <w:rsid w:val="007E1C51"/>
    <w:rsid w:val="007E5A4C"/>
    <w:rsid w:val="007E694E"/>
    <w:rsid w:val="007F4AB6"/>
    <w:rsid w:val="007F7531"/>
    <w:rsid w:val="0080273D"/>
    <w:rsid w:val="00807869"/>
    <w:rsid w:val="008149DD"/>
    <w:rsid w:val="0081608C"/>
    <w:rsid w:val="00816F27"/>
    <w:rsid w:val="008247CE"/>
    <w:rsid w:val="00831D3D"/>
    <w:rsid w:val="00833434"/>
    <w:rsid w:val="00837F3C"/>
    <w:rsid w:val="00841043"/>
    <w:rsid w:val="00852C37"/>
    <w:rsid w:val="00854006"/>
    <w:rsid w:val="00854CA7"/>
    <w:rsid w:val="00855D7D"/>
    <w:rsid w:val="0085741A"/>
    <w:rsid w:val="00860F79"/>
    <w:rsid w:val="0086128B"/>
    <w:rsid w:val="00862EC8"/>
    <w:rsid w:val="0086646C"/>
    <w:rsid w:val="00867440"/>
    <w:rsid w:val="00880732"/>
    <w:rsid w:val="0088191F"/>
    <w:rsid w:val="00881B81"/>
    <w:rsid w:val="00896FAB"/>
    <w:rsid w:val="008A117A"/>
    <w:rsid w:val="008A322B"/>
    <w:rsid w:val="008A4074"/>
    <w:rsid w:val="008A5E3F"/>
    <w:rsid w:val="008A5E82"/>
    <w:rsid w:val="008A7D6F"/>
    <w:rsid w:val="008B2426"/>
    <w:rsid w:val="008B77F4"/>
    <w:rsid w:val="008C017F"/>
    <w:rsid w:val="008C2158"/>
    <w:rsid w:val="008C2D71"/>
    <w:rsid w:val="008C3697"/>
    <w:rsid w:val="008C4931"/>
    <w:rsid w:val="008C6494"/>
    <w:rsid w:val="008D02A5"/>
    <w:rsid w:val="008D05AA"/>
    <w:rsid w:val="008D3198"/>
    <w:rsid w:val="008D4BC5"/>
    <w:rsid w:val="008D7F78"/>
    <w:rsid w:val="008E0921"/>
    <w:rsid w:val="008E1F39"/>
    <w:rsid w:val="008E392A"/>
    <w:rsid w:val="008F0172"/>
    <w:rsid w:val="008F047B"/>
    <w:rsid w:val="008F336B"/>
    <w:rsid w:val="009004B7"/>
    <w:rsid w:val="009009D2"/>
    <w:rsid w:val="00900E25"/>
    <w:rsid w:val="009011FC"/>
    <w:rsid w:val="00910777"/>
    <w:rsid w:val="00920465"/>
    <w:rsid w:val="009207C6"/>
    <w:rsid w:val="00921FC0"/>
    <w:rsid w:val="00923FF2"/>
    <w:rsid w:val="00924128"/>
    <w:rsid w:val="009305C4"/>
    <w:rsid w:val="0093781C"/>
    <w:rsid w:val="009417F2"/>
    <w:rsid w:val="00942563"/>
    <w:rsid w:val="00945613"/>
    <w:rsid w:val="00946276"/>
    <w:rsid w:val="00953738"/>
    <w:rsid w:val="00955B60"/>
    <w:rsid w:val="009576BD"/>
    <w:rsid w:val="00964084"/>
    <w:rsid w:val="009658A3"/>
    <w:rsid w:val="00972601"/>
    <w:rsid w:val="009741AB"/>
    <w:rsid w:val="009814E1"/>
    <w:rsid w:val="00983518"/>
    <w:rsid w:val="009857CD"/>
    <w:rsid w:val="00985EB3"/>
    <w:rsid w:val="00991744"/>
    <w:rsid w:val="009A6750"/>
    <w:rsid w:val="009B0C54"/>
    <w:rsid w:val="009B3598"/>
    <w:rsid w:val="009B4FFC"/>
    <w:rsid w:val="009B56A8"/>
    <w:rsid w:val="009C2413"/>
    <w:rsid w:val="009C6ED1"/>
    <w:rsid w:val="009D2719"/>
    <w:rsid w:val="009D3B05"/>
    <w:rsid w:val="009D4D5A"/>
    <w:rsid w:val="009D71A4"/>
    <w:rsid w:val="009E3DF7"/>
    <w:rsid w:val="009F59F2"/>
    <w:rsid w:val="009F65C8"/>
    <w:rsid w:val="00A01AFE"/>
    <w:rsid w:val="00A03BC7"/>
    <w:rsid w:val="00A0762B"/>
    <w:rsid w:val="00A26FC3"/>
    <w:rsid w:val="00A320EB"/>
    <w:rsid w:val="00A34593"/>
    <w:rsid w:val="00A36744"/>
    <w:rsid w:val="00A42D04"/>
    <w:rsid w:val="00A43FE0"/>
    <w:rsid w:val="00A536ED"/>
    <w:rsid w:val="00A541AF"/>
    <w:rsid w:val="00A61D15"/>
    <w:rsid w:val="00A7394F"/>
    <w:rsid w:val="00A77B34"/>
    <w:rsid w:val="00A81B1F"/>
    <w:rsid w:val="00A8404D"/>
    <w:rsid w:val="00A85B41"/>
    <w:rsid w:val="00A9376D"/>
    <w:rsid w:val="00A95F55"/>
    <w:rsid w:val="00A97574"/>
    <w:rsid w:val="00AA02B2"/>
    <w:rsid w:val="00AA44ED"/>
    <w:rsid w:val="00AA6503"/>
    <w:rsid w:val="00AA777D"/>
    <w:rsid w:val="00AC1BED"/>
    <w:rsid w:val="00AC3D7F"/>
    <w:rsid w:val="00AD5D65"/>
    <w:rsid w:val="00AE1270"/>
    <w:rsid w:val="00AE2161"/>
    <w:rsid w:val="00AE3248"/>
    <w:rsid w:val="00AE6C09"/>
    <w:rsid w:val="00AF0F4A"/>
    <w:rsid w:val="00AF16A4"/>
    <w:rsid w:val="00AF3290"/>
    <w:rsid w:val="00AF5230"/>
    <w:rsid w:val="00AF7061"/>
    <w:rsid w:val="00B01135"/>
    <w:rsid w:val="00B15AB9"/>
    <w:rsid w:val="00B22F00"/>
    <w:rsid w:val="00B23560"/>
    <w:rsid w:val="00B23776"/>
    <w:rsid w:val="00B265AD"/>
    <w:rsid w:val="00B36FCB"/>
    <w:rsid w:val="00B42961"/>
    <w:rsid w:val="00B50C23"/>
    <w:rsid w:val="00B543C3"/>
    <w:rsid w:val="00B71D46"/>
    <w:rsid w:val="00B75389"/>
    <w:rsid w:val="00B91EF6"/>
    <w:rsid w:val="00B92654"/>
    <w:rsid w:val="00B92A43"/>
    <w:rsid w:val="00B97684"/>
    <w:rsid w:val="00BA6615"/>
    <w:rsid w:val="00BB1447"/>
    <w:rsid w:val="00BB1A00"/>
    <w:rsid w:val="00BB3798"/>
    <w:rsid w:val="00BB62D2"/>
    <w:rsid w:val="00BC08FC"/>
    <w:rsid w:val="00BC3BF9"/>
    <w:rsid w:val="00BC579C"/>
    <w:rsid w:val="00BC716E"/>
    <w:rsid w:val="00BD022B"/>
    <w:rsid w:val="00BE1471"/>
    <w:rsid w:val="00BE37CC"/>
    <w:rsid w:val="00BE4C0F"/>
    <w:rsid w:val="00BE6BE2"/>
    <w:rsid w:val="00BF2E16"/>
    <w:rsid w:val="00BF411A"/>
    <w:rsid w:val="00BF466D"/>
    <w:rsid w:val="00BF46F2"/>
    <w:rsid w:val="00BF55A0"/>
    <w:rsid w:val="00C11FED"/>
    <w:rsid w:val="00C13974"/>
    <w:rsid w:val="00C17E2D"/>
    <w:rsid w:val="00C20DBF"/>
    <w:rsid w:val="00C23F97"/>
    <w:rsid w:val="00C26393"/>
    <w:rsid w:val="00C27AFF"/>
    <w:rsid w:val="00C36461"/>
    <w:rsid w:val="00C36470"/>
    <w:rsid w:val="00C370BA"/>
    <w:rsid w:val="00C37A8C"/>
    <w:rsid w:val="00C44F6D"/>
    <w:rsid w:val="00C551EA"/>
    <w:rsid w:val="00C562AC"/>
    <w:rsid w:val="00C605CC"/>
    <w:rsid w:val="00C608A2"/>
    <w:rsid w:val="00C62C0C"/>
    <w:rsid w:val="00C66304"/>
    <w:rsid w:val="00C7425D"/>
    <w:rsid w:val="00C76910"/>
    <w:rsid w:val="00C76AF0"/>
    <w:rsid w:val="00C76C02"/>
    <w:rsid w:val="00C86E46"/>
    <w:rsid w:val="00C920F7"/>
    <w:rsid w:val="00C97EDB"/>
    <w:rsid w:val="00CA06D5"/>
    <w:rsid w:val="00CA0E44"/>
    <w:rsid w:val="00CA6661"/>
    <w:rsid w:val="00CB3813"/>
    <w:rsid w:val="00CB7EAF"/>
    <w:rsid w:val="00CC1573"/>
    <w:rsid w:val="00CC4BDE"/>
    <w:rsid w:val="00CD0191"/>
    <w:rsid w:val="00CD2DE3"/>
    <w:rsid w:val="00CE376D"/>
    <w:rsid w:val="00CF445A"/>
    <w:rsid w:val="00CF6B3F"/>
    <w:rsid w:val="00CF7D5C"/>
    <w:rsid w:val="00D025E7"/>
    <w:rsid w:val="00D02900"/>
    <w:rsid w:val="00D0503D"/>
    <w:rsid w:val="00D0614E"/>
    <w:rsid w:val="00D07CDB"/>
    <w:rsid w:val="00D1185E"/>
    <w:rsid w:val="00D12A2B"/>
    <w:rsid w:val="00D26DDE"/>
    <w:rsid w:val="00D27060"/>
    <w:rsid w:val="00D36A7C"/>
    <w:rsid w:val="00D42E70"/>
    <w:rsid w:val="00D4335C"/>
    <w:rsid w:val="00D4390E"/>
    <w:rsid w:val="00D533B7"/>
    <w:rsid w:val="00D53969"/>
    <w:rsid w:val="00D539FA"/>
    <w:rsid w:val="00D57619"/>
    <w:rsid w:val="00D6172A"/>
    <w:rsid w:val="00D6365E"/>
    <w:rsid w:val="00D660A0"/>
    <w:rsid w:val="00D67029"/>
    <w:rsid w:val="00D81F2A"/>
    <w:rsid w:val="00D86529"/>
    <w:rsid w:val="00D86CDA"/>
    <w:rsid w:val="00D90325"/>
    <w:rsid w:val="00D91547"/>
    <w:rsid w:val="00D932A8"/>
    <w:rsid w:val="00D9595B"/>
    <w:rsid w:val="00D96CFA"/>
    <w:rsid w:val="00DA33B8"/>
    <w:rsid w:val="00DA3F12"/>
    <w:rsid w:val="00DA56FE"/>
    <w:rsid w:val="00DB3A1D"/>
    <w:rsid w:val="00DB509E"/>
    <w:rsid w:val="00DB5B0F"/>
    <w:rsid w:val="00DC0800"/>
    <w:rsid w:val="00DC096F"/>
    <w:rsid w:val="00DC77E3"/>
    <w:rsid w:val="00DC7B90"/>
    <w:rsid w:val="00DD651B"/>
    <w:rsid w:val="00DD6D8F"/>
    <w:rsid w:val="00DE3C2A"/>
    <w:rsid w:val="00DE465E"/>
    <w:rsid w:val="00DE5095"/>
    <w:rsid w:val="00DE606B"/>
    <w:rsid w:val="00DF0DE9"/>
    <w:rsid w:val="00DF5BE3"/>
    <w:rsid w:val="00E00445"/>
    <w:rsid w:val="00E06004"/>
    <w:rsid w:val="00E0674E"/>
    <w:rsid w:val="00E12D52"/>
    <w:rsid w:val="00E2518A"/>
    <w:rsid w:val="00E302DF"/>
    <w:rsid w:val="00E30DB5"/>
    <w:rsid w:val="00E31F2D"/>
    <w:rsid w:val="00E361CB"/>
    <w:rsid w:val="00E4493E"/>
    <w:rsid w:val="00E44C1C"/>
    <w:rsid w:val="00E60FF4"/>
    <w:rsid w:val="00E621BC"/>
    <w:rsid w:val="00E75E09"/>
    <w:rsid w:val="00E77F5E"/>
    <w:rsid w:val="00E81E5D"/>
    <w:rsid w:val="00E82BFC"/>
    <w:rsid w:val="00E844E5"/>
    <w:rsid w:val="00E862B0"/>
    <w:rsid w:val="00E97ACD"/>
    <w:rsid w:val="00EA3591"/>
    <w:rsid w:val="00EA4D04"/>
    <w:rsid w:val="00EA56B0"/>
    <w:rsid w:val="00EA5BD3"/>
    <w:rsid w:val="00EA7859"/>
    <w:rsid w:val="00EA7F8F"/>
    <w:rsid w:val="00EB1689"/>
    <w:rsid w:val="00EB2643"/>
    <w:rsid w:val="00EB2D07"/>
    <w:rsid w:val="00EB5B17"/>
    <w:rsid w:val="00EC106B"/>
    <w:rsid w:val="00EC24C7"/>
    <w:rsid w:val="00EC3E67"/>
    <w:rsid w:val="00EC3F0B"/>
    <w:rsid w:val="00EC58A8"/>
    <w:rsid w:val="00ED57E5"/>
    <w:rsid w:val="00ED70D4"/>
    <w:rsid w:val="00EE5A8F"/>
    <w:rsid w:val="00EE5DAE"/>
    <w:rsid w:val="00EF77AE"/>
    <w:rsid w:val="00F03213"/>
    <w:rsid w:val="00F03DA8"/>
    <w:rsid w:val="00F07459"/>
    <w:rsid w:val="00F11751"/>
    <w:rsid w:val="00F14C64"/>
    <w:rsid w:val="00F21B92"/>
    <w:rsid w:val="00F27444"/>
    <w:rsid w:val="00F27712"/>
    <w:rsid w:val="00F27D49"/>
    <w:rsid w:val="00F3447C"/>
    <w:rsid w:val="00F40664"/>
    <w:rsid w:val="00F40A18"/>
    <w:rsid w:val="00F45EF1"/>
    <w:rsid w:val="00F511A4"/>
    <w:rsid w:val="00F51D69"/>
    <w:rsid w:val="00F51D8C"/>
    <w:rsid w:val="00F52BA4"/>
    <w:rsid w:val="00F54B13"/>
    <w:rsid w:val="00F54B34"/>
    <w:rsid w:val="00F5715C"/>
    <w:rsid w:val="00F607DB"/>
    <w:rsid w:val="00F669AC"/>
    <w:rsid w:val="00F71EF4"/>
    <w:rsid w:val="00F74B8B"/>
    <w:rsid w:val="00F75E47"/>
    <w:rsid w:val="00F80C16"/>
    <w:rsid w:val="00F80DF2"/>
    <w:rsid w:val="00F82543"/>
    <w:rsid w:val="00F838EC"/>
    <w:rsid w:val="00F856F5"/>
    <w:rsid w:val="00F8646A"/>
    <w:rsid w:val="00F87FC6"/>
    <w:rsid w:val="00F94310"/>
    <w:rsid w:val="00FA3732"/>
    <w:rsid w:val="00FB6721"/>
    <w:rsid w:val="00FB7FD6"/>
    <w:rsid w:val="00FC1D21"/>
    <w:rsid w:val="00FC3BF5"/>
    <w:rsid w:val="00FC4869"/>
    <w:rsid w:val="00FD3FB7"/>
    <w:rsid w:val="00FD4294"/>
    <w:rsid w:val="00FD5A64"/>
    <w:rsid w:val="00FE1BD7"/>
    <w:rsid w:val="00FE53B4"/>
    <w:rsid w:val="00FE793A"/>
    <w:rsid w:val="00FF14A8"/>
    <w:rsid w:val="00FF3AB2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F5033-E436-446E-B0CF-C18914B9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093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C2B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F3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3D4B"/>
  </w:style>
  <w:style w:type="paragraph" w:styleId="Stopka">
    <w:name w:val="footer"/>
    <w:basedOn w:val="Normalny"/>
    <w:link w:val="StopkaZnak"/>
    <w:uiPriority w:val="99"/>
    <w:unhideWhenUsed/>
    <w:rsid w:val="006F3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D4B"/>
  </w:style>
  <w:style w:type="paragraph" w:styleId="Akapitzlist">
    <w:name w:val="List Paragraph"/>
    <w:basedOn w:val="Normalny"/>
    <w:uiPriority w:val="34"/>
    <w:qFormat/>
    <w:rsid w:val="009B3598"/>
    <w:pPr>
      <w:ind w:left="720"/>
      <w:contextualSpacing/>
    </w:pPr>
  </w:style>
  <w:style w:type="table" w:styleId="Tabela-Siatka">
    <w:name w:val="Table Grid"/>
    <w:basedOn w:val="Standardowy"/>
    <w:uiPriority w:val="59"/>
    <w:rsid w:val="007841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8Num45">
    <w:name w:val="WW8Num45"/>
    <w:basedOn w:val="Bezlisty"/>
    <w:rsid w:val="0012681E"/>
    <w:pPr>
      <w:numPr>
        <w:numId w:val="8"/>
      </w:numPr>
    </w:pPr>
  </w:style>
  <w:style w:type="numbering" w:customStyle="1" w:styleId="WW8Num11">
    <w:name w:val="WW8Num11"/>
    <w:basedOn w:val="Bezlisty"/>
    <w:rsid w:val="00964084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0E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0E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0E4F"/>
    <w:rPr>
      <w:vertAlign w:val="superscript"/>
    </w:rPr>
  </w:style>
  <w:style w:type="paragraph" w:customStyle="1" w:styleId="Standarduser">
    <w:name w:val="Standard (user)"/>
    <w:rsid w:val="00F51D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StrongEmphasis">
    <w:name w:val="Strong Emphasis"/>
    <w:rsid w:val="00F51D69"/>
    <w:rPr>
      <w:b/>
      <w:bCs/>
    </w:rPr>
  </w:style>
  <w:style w:type="paragraph" w:customStyle="1" w:styleId="xl38">
    <w:name w:val="xl38"/>
    <w:basedOn w:val="Normalny"/>
    <w:rsid w:val="002B6D96"/>
    <w:pPr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sosnowie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sparcie.sosn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snowie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896C5-73A0-4772-A067-6B2486C3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5881</Words>
  <Characters>35291</Characters>
  <Application>Microsoft Office Word</Application>
  <DocSecurity>4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Adamus-MRE</dc:creator>
  <cp:lastModifiedBy>mz.wwo@um.sosnowiec.pl</cp:lastModifiedBy>
  <cp:revision>2</cp:revision>
  <cp:lastPrinted>2016-11-08T08:10:00Z</cp:lastPrinted>
  <dcterms:created xsi:type="dcterms:W3CDTF">2022-11-08T08:13:00Z</dcterms:created>
  <dcterms:modified xsi:type="dcterms:W3CDTF">2022-11-08T08:13:00Z</dcterms:modified>
</cp:coreProperties>
</file>